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75C17" w14:textId="561D5CFB" w:rsidR="00351B22" w:rsidRPr="0068272B" w:rsidRDefault="000B1DEB" w:rsidP="0068272B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72B">
        <w:rPr>
          <w:rFonts w:ascii="Times New Roman" w:hAnsi="Times New Roman" w:cs="Times New Roman"/>
          <w:b/>
          <w:sz w:val="24"/>
          <w:szCs w:val="24"/>
        </w:rPr>
        <w:t>201</w:t>
      </w:r>
      <w:r w:rsidR="009B08FB">
        <w:rPr>
          <w:rFonts w:ascii="Times New Roman" w:hAnsi="Times New Roman" w:cs="Times New Roman"/>
          <w:b/>
          <w:sz w:val="24"/>
          <w:szCs w:val="24"/>
        </w:rPr>
        <w:t>9</w:t>
      </w:r>
      <w:r w:rsidR="00AE0FF1" w:rsidRPr="0068272B">
        <w:rPr>
          <w:rFonts w:ascii="Times New Roman" w:hAnsi="Times New Roman" w:cs="Times New Roman"/>
          <w:b/>
          <w:sz w:val="24"/>
          <w:szCs w:val="24"/>
        </w:rPr>
        <w:t xml:space="preserve"> Publications</w:t>
      </w:r>
      <w:r w:rsidR="00361555" w:rsidRPr="00682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6F8" w:rsidRPr="0068272B">
        <w:rPr>
          <w:rFonts w:ascii="Times New Roman" w:hAnsi="Times New Roman" w:cs="Times New Roman"/>
          <w:b/>
          <w:sz w:val="24"/>
          <w:szCs w:val="24"/>
        </w:rPr>
        <w:t>List</w:t>
      </w:r>
      <w:r w:rsidR="00E63D55" w:rsidRPr="006827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B49CC5" w14:textId="77777777" w:rsidR="00361555" w:rsidRPr="0068272B" w:rsidRDefault="00D256F8" w:rsidP="0068272B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72B">
        <w:rPr>
          <w:rFonts w:ascii="Times New Roman" w:hAnsi="Times New Roman" w:cs="Times New Roman"/>
          <w:b/>
          <w:sz w:val="24"/>
          <w:szCs w:val="24"/>
        </w:rPr>
        <w:t>James F. Sallis, Ph.D.</w:t>
      </w:r>
    </w:p>
    <w:p w14:paraId="73EF172B" w14:textId="63FC8BB4" w:rsidR="00160E00" w:rsidRPr="0068272B" w:rsidRDefault="0068272B" w:rsidP="0068272B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72B">
        <w:rPr>
          <w:rFonts w:ascii="Times New Roman" w:hAnsi="Times New Roman" w:cs="Times New Roman"/>
          <w:b/>
          <w:sz w:val="24"/>
          <w:szCs w:val="24"/>
        </w:rPr>
        <w:t>As of</w:t>
      </w:r>
      <w:r w:rsidR="00AC1D82" w:rsidRPr="00682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7F3">
        <w:rPr>
          <w:rFonts w:ascii="Times New Roman" w:hAnsi="Times New Roman" w:cs="Times New Roman"/>
          <w:b/>
          <w:sz w:val="24"/>
          <w:szCs w:val="24"/>
        </w:rPr>
        <w:t>August 2021</w:t>
      </w:r>
    </w:p>
    <w:p w14:paraId="3658B226" w14:textId="77777777" w:rsidR="00D256F8" w:rsidRPr="0068272B" w:rsidRDefault="00D256F8" w:rsidP="0068272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B73A71" w14:textId="77777777" w:rsidR="00E63D55" w:rsidRPr="0068272B" w:rsidRDefault="00226231" w:rsidP="0068272B">
      <w:pPr>
        <w:pStyle w:val="PlainText"/>
        <w:ind w:left="720" w:hanging="720"/>
        <w:rPr>
          <w:rFonts w:ascii="Times New Roman" w:hAnsi="Times New Roman"/>
          <w:b/>
          <w:sz w:val="24"/>
          <w:szCs w:val="24"/>
        </w:rPr>
      </w:pPr>
      <w:r w:rsidRPr="0068272B">
        <w:rPr>
          <w:rFonts w:ascii="Times New Roman" w:hAnsi="Times New Roman"/>
          <w:b/>
          <w:sz w:val="24"/>
          <w:szCs w:val="24"/>
        </w:rPr>
        <w:t>Peer-Reviewed Papers</w:t>
      </w:r>
    </w:p>
    <w:p w14:paraId="2749C457" w14:textId="77777777" w:rsidR="00081555" w:rsidRPr="0068272B" w:rsidRDefault="00081555" w:rsidP="0068272B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770F327E" w14:textId="77777777" w:rsidR="0068272B" w:rsidRPr="0068272B" w:rsidRDefault="0068272B" w:rsidP="0068272B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272B">
        <w:rPr>
          <w:rFonts w:ascii="Times New Roman" w:hAnsi="Times New Roman" w:cs="Times New Roman"/>
          <w:sz w:val="24"/>
          <w:szCs w:val="24"/>
        </w:rPr>
        <w:t xml:space="preserve">Geremia, C.M., Cain, K.L., Conway, T.L., Sallis, J.F., and Saelens, B.E. (2019). Validating and shortening the Environmental Assessment of Public Recreation Spaces observational measure. </w:t>
      </w:r>
      <w:r w:rsidRPr="0068272B">
        <w:rPr>
          <w:rFonts w:ascii="Times New Roman" w:hAnsi="Times New Roman" w:cs="Times New Roman"/>
          <w:b/>
          <w:sz w:val="24"/>
          <w:szCs w:val="24"/>
        </w:rPr>
        <w:t>Journal of Physical Activity and Health, 16</w:t>
      </w:r>
      <w:r w:rsidRPr="0068272B">
        <w:rPr>
          <w:rFonts w:ascii="Times New Roman" w:hAnsi="Times New Roman" w:cs="Times New Roman"/>
          <w:sz w:val="24"/>
          <w:szCs w:val="24"/>
        </w:rPr>
        <w:t xml:space="preserve">, 68-75. </w:t>
      </w:r>
    </w:p>
    <w:p w14:paraId="1D10F93F" w14:textId="77777777" w:rsidR="0068272B" w:rsidRPr="0068272B" w:rsidRDefault="0068272B" w:rsidP="0068272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540" w:hanging="630"/>
        <w:rPr>
          <w:rFonts w:ascii="Times New Roman" w:hAnsi="Times New Roman" w:cs="Times New Roman"/>
          <w:sz w:val="24"/>
          <w:szCs w:val="24"/>
        </w:rPr>
      </w:pPr>
      <w:r w:rsidRPr="0068272B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5" w:history="1">
        <w:r w:rsidRPr="0068272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https://doi.org/10.1123/jpah.2018-0142</w:t>
        </w:r>
      </w:hyperlink>
    </w:p>
    <w:p w14:paraId="2F36A7E6" w14:textId="77777777" w:rsidR="0068272B" w:rsidRPr="0068272B" w:rsidRDefault="0068272B" w:rsidP="0068272B">
      <w:pPr>
        <w:pStyle w:val="PlainText"/>
        <w:ind w:left="540" w:hanging="540"/>
        <w:rPr>
          <w:rFonts w:ascii="Times New Roman" w:hAnsi="Times New Roman"/>
          <w:sz w:val="24"/>
          <w:szCs w:val="24"/>
        </w:rPr>
      </w:pPr>
    </w:p>
    <w:p w14:paraId="5ED3FD5E" w14:textId="694C7830" w:rsidR="0068272B" w:rsidRPr="0068272B" w:rsidRDefault="0068272B" w:rsidP="0068272B">
      <w:pPr>
        <w:pStyle w:val="PlainText"/>
        <w:ind w:left="540" w:hanging="540"/>
        <w:rPr>
          <w:rFonts w:ascii="Times New Roman" w:hAnsi="Times New Roman"/>
          <w:sz w:val="24"/>
          <w:szCs w:val="24"/>
        </w:rPr>
      </w:pPr>
      <w:r w:rsidRPr="0068272B">
        <w:rPr>
          <w:rFonts w:ascii="Times New Roman" w:hAnsi="Times New Roman"/>
          <w:sz w:val="24"/>
          <w:szCs w:val="24"/>
        </w:rPr>
        <w:t xml:space="preserve">Chrisinger, B.W., King, A.C., Hua, J., Saelens, B.E., Frank, L.D., Conway, T.L., Cain, K., and Sallis, J.F. (2019). How well do seniors estimate distance to food? The accuracy of older adults' reported proximity to local grocery stores. </w:t>
      </w:r>
      <w:r w:rsidRPr="0068272B">
        <w:rPr>
          <w:rFonts w:ascii="Times New Roman" w:hAnsi="Times New Roman"/>
          <w:b/>
          <w:sz w:val="24"/>
          <w:szCs w:val="24"/>
        </w:rPr>
        <w:t>Geriatrics, 4</w:t>
      </w:r>
      <w:r>
        <w:rPr>
          <w:rFonts w:ascii="Times New Roman" w:hAnsi="Times New Roman"/>
          <w:sz w:val="24"/>
          <w:szCs w:val="24"/>
        </w:rPr>
        <w:t>:</w:t>
      </w:r>
      <w:r w:rsidRPr="0068272B">
        <w:rPr>
          <w:rFonts w:ascii="Times New Roman" w:hAnsi="Times New Roman"/>
          <w:sz w:val="24"/>
          <w:szCs w:val="24"/>
        </w:rPr>
        <w:t>11.</w:t>
      </w:r>
    </w:p>
    <w:p w14:paraId="05ABDEB0" w14:textId="3E096740" w:rsidR="0068272B" w:rsidRPr="0068272B" w:rsidRDefault="0068272B" w:rsidP="0068272B">
      <w:pPr>
        <w:pStyle w:val="PlainText"/>
        <w:ind w:left="540" w:hanging="540"/>
        <w:rPr>
          <w:rFonts w:ascii="Times New Roman" w:hAnsi="Times New Roman"/>
          <w:sz w:val="24"/>
          <w:szCs w:val="24"/>
        </w:rPr>
      </w:pPr>
      <w:r w:rsidRPr="0068272B">
        <w:rPr>
          <w:rFonts w:ascii="Times New Roman" w:hAnsi="Times New Roman"/>
          <w:sz w:val="24"/>
          <w:szCs w:val="24"/>
        </w:rPr>
        <w:t>DOI:10.3390/geriatrics4010011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272B">
        <w:rPr>
          <w:rFonts w:ascii="Times New Roman" w:hAnsi="Times New Roman"/>
          <w:sz w:val="24"/>
          <w:szCs w:val="24"/>
        </w:rPr>
        <w:t xml:space="preserve"> </w:t>
      </w:r>
    </w:p>
    <w:p w14:paraId="2D8AA9C1" w14:textId="2251F248" w:rsidR="0068272B" w:rsidRPr="0068272B" w:rsidRDefault="0068272B" w:rsidP="0068272B">
      <w:pPr>
        <w:pStyle w:val="PlainText"/>
        <w:ind w:left="540" w:hanging="540"/>
        <w:rPr>
          <w:rFonts w:ascii="Times New Roman" w:hAnsi="Times New Roman"/>
          <w:sz w:val="24"/>
          <w:szCs w:val="24"/>
        </w:rPr>
      </w:pPr>
      <w:r w:rsidRPr="0068272B">
        <w:rPr>
          <w:rFonts w:ascii="Times New Roman" w:hAnsi="Times New Roman"/>
          <w:sz w:val="24"/>
          <w:szCs w:val="24"/>
        </w:rPr>
        <w:t xml:space="preserve">Open access: </w:t>
      </w:r>
      <w:hyperlink r:id="rId6" w:history="1">
        <w:r w:rsidRPr="0068272B">
          <w:rPr>
            <w:rStyle w:val="Hyperlink"/>
            <w:rFonts w:ascii="Times New Roman" w:hAnsi="Times New Roman"/>
            <w:sz w:val="24"/>
            <w:szCs w:val="24"/>
          </w:rPr>
          <w:t>file:///C:/Users/jsallis/Downloads/geriatrics-04-00011.pdf</w:t>
        </w:r>
      </w:hyperlink>
    </w:p>
    <w:p w14:paraId="3B9F2436" w14:textId="77777777" w:rsidR="0068272B" w:rsidRPr="0068272B" w:rsidRDefault="0068272B" w:rsidP="00682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CEFF3" w14:textId="35ABC273" w:rsidR="0068272B" w:rsidRPr="0068272B" w:rsidRDefault="0068272B" w:rsidP="0068272B">
      <w:p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68272B">
        <w:rPr>
          <w:rFonts w:ascii="Times New Roman" w:hAnsi="Times New Roman" w:cs="Times New Roman"/>
          <w:sz w:val="24"/>
          <w:szCs w:val="24"/>
        </w:rPr>
        <w:t>Gallo, L.</w:t>
      </w:r>
      <w:proofErr w:type="gramStart"/>
      <w:r w:rsidRPr="0068272B">
        <w:rPr>
          <w:rFonts w:ascii="Times New Roman" w:hAnsi="Times New Roman" w:cs="Times New Roman"/>
          <w:sz w:val="24"/>
          <w:szCs w:val="24"/>
        </w:rPr>
        <w:t>,  Carlson</w:t>
      </w:r>
      <w:proofErr w:type="gramEnd"/>
      <w:r w:rsidRPr="0068272B">
        <w:rPr>
          <w:rFonts w:ascii="Times New Roman" w:hAnsi="Times New Roman" w:cs="Times New Roman"/>
          <w:sz w:val="24"/>
          <w:szCs w:val="24"/>
        </w:rPr>
        <w:t xml:space="preserve">, J.A., Sotres-Alvarez, D., Sallis, J.F., Jankowski, M., Roesch, S.C., Gonzalez, F., Geremia, C.M., Talavera, G.A., Rodriguez, T.M., Castaneda, S.F., and Allison, M.A. (2019). The HCHS/SOL Community and Surrounding Areas Study (SOL CASAS): Sample, design, and procedures. </w:t>
      </w:r>
      <w:r w:rsidRPr="0068272B">
        <w:rPr>
          <w:rFonts w:ascii="Times New Roman" w:hAnsi="Times New Roman" w:cs="Times New Roman"/>
          <w:b/>
          <w:sz w:val="24"/>
          <w:szCs w:val="24"/>
        </w:rPr>
        <w:t>Annals of Epidemiology, 30</w:t>
      </w:r>
      <w:r w:rsidRPr="0068272B">
        <w:rPr>
          <w:rFonts w:ascii="Times New Roman" w:hAnsi="Times New Roman" w:cs="Times New Roman"/>
          <w:sz w:val="24"/>
          <w:szCs w:val="24"/>
        </w:rPr>
        <w:t xml:space="preserve">, 57-65. </w:t>
      </w:r>
    </w:p>
    <w:p w14:paraId="33CE304B" w14:textId="77777777" w:rsidR="0068272B" w:rsidRPr="0068272B" w:rsidRDefault="0068272B" w:rsidP="0068272B">
      <w:p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68272B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7" w:history="1">
        <w:r w:rsidRPr="0068272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https://doi.org/10.1016/j.annepidem.2018.11.002</w:t>
        </w:r>
      </w:hyperlink>
      <w:r w:rsidRPr="00682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F801F" w14:textId="77777777" w:rsidR="0068272B" w:rsidRPr="0068272B" w:rsidRDefault="0068272B" w:rsidP="0068272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540" w:hanging="630"/>
        <w:rPr>
          <w:rFonts w:ascii="Times New Roman" w:hAnsi="Times New Roman" w:cs="Times New Roman"/>
          <w:sz w:val="24"/>
          <w:szCs w:val="24"/>
        </w:rPr>
      </w:pPr>
    </w:p>
    <w:p w14:paraId="3B82D4B1" w14:textId="4375401B" w:rsidR="0068272B" w:rsidRPr="0068272B" w:rsidRDefault="0068272B" w:rsidP="0068272B">
      <w:pPr>
        <w:pStyle w:val="NormalWeb"/>
        <w:spacing w:before="0" w:beforeAutospacing="0" w:after="0" w:afterAutospacing="0" w:line="240" w:lineRule="auto"/>
        <w:ind w:left="540" w:hanging="540"/>
      </w:pPr>
      <w:r w:rsidRPr="0068272B">
        <w:t xml:space="preserve">Sugiyama, T., Cole, R., Koohsari, M.J., </w:t>
      </w:r>
      <w:proofErr w:type="spellStart"/>
      <w:r w:rsidRPr="0068272B">
        <w:t>Kynn</w:t>
      </w:r>
      <w:proofErr w:type="spellEnd"/>
      <w:r w:rsidRPr="0068272B">
        <w:t xml:space="preserve">, M., Sallis, J.F., and Owen, N. (2019). Associations of local-area walkability with disparities in residents' walking and car use. </w:t>
      </w:r>
      <w:r w:rsidRPr="0068272B">
        <w:rPr>
          <w:b/>
        </w:rPr>
        <w:t>Preventive Medicine, 120</w:t>
      </w:r>
      <w:r w:rsidRPr="0068272B">
        <w:t xml:space="preserve">, 126-130.   </w:t>
      </w:r>
    </w:p>
    <w:p w14:paraId="25266351" w14:textId="77777777" w:rsidR="0068272B" w:rsidRPr="0068272B" w:rsidRDefault="0068272B" w:rsidP="0068272B">
      <w:pPr>
        <w:pStyle w:val="PlainText"/>
        <w:rPr>
          <w:rFonts w:ascii="Times New Roman" w:hAnsi="Times New Roman"/>
          <w:sz w:val="24"/>
          <w:szCs w:val="24"/>
        </w:rPr>
      </w:pPr>
      <w:r w:rsidRPr="0068272B">
        <w:rPr>
          <w:rFonts w:ascii="Times New Roman" w:hAnsi="Times New Roman"/>
          <w:sz w:val="24"/>
          <w:szCs w:val="24"/>
        </w:rPr>
        <w:t xml:space="preserve">DOI: </w:t>
      </w:r>
      <w:hyperlink r:id="rId8" w:history="1">
        <w:r w:rsidRPr="0068272B">
          <w:rPr>
            <w:rStyle w:val="Hyperlink"/>
            <w:rFonts w:ascii="Times New Roman" w:hAnsi="Times New Roman"/>
            <w:sz w:val="24"/>
            <w:szCs w:val="24"/>
          </w:rPr>
          <w:t>https://doi.org/10.1016/j.ypmed.2019.01.017</w:t>
        </w:r>
      </w:hyperlink>
    </w:p>
    <w:p w14:paraId="4CBCEC2C" w14:textId="77777777" w:rsidR="0068272B" w:rsidRPr="0068272B" w:rsidRDefault="0068272B" w:rsidP="0068272B">
      <w:pPr>
        <w:pStyle w:val="PlainText"/>
        <w:ind w:left="540" w:hanging="540"/>
        <w:rPr>
          <w:rFonts w:ascii="Times New Roman" w:hAnsi="Times New Roman"/>
          <w:sz w:val="24"/>
          <w:szCs w:val="24"/>
        </w:rPr>
      </w:pPr>
    </w:p>
    <w:p w14:paraId="06BD3459" w14:textId="39C7DCFA" w:rsidR="0068272B" w:rsidRPr="0068272B" w:rsidRDefault="0068272B" w:rsidP="0068272B">
      <w:pPr>
        <w:pStyle w:val="NormalWeb"/>
        <w:spacing w:before="0" w:beforeAutospacing="0" w:after="0" w:afterAutospacing="0" w:line="240" w:lineRule="auto"/>
        <w:ind w:left="540" w:hanging="540"/>
      </w:pPr>
      <w:r w:rsidRPr="0068272B">
        <w:t>Bejarano, C.M., Carlson, J.A., Cushing, C.C., Kerr, J., Saelens, B.E., Frank, L.D., Glanz, K., Cain, K.L., Conway, T.L., and Sallis, J. (</w:t>
      </w:r>
      <w:r w:rsidRPr="0068272B">
        <w:rPr>
          <w:rStyle w:val="Emphasis"/>
          <w:i w:val="0"/>
        </w:rPr>
        <w:t>2019</w:t>
      </w:r>
      <w:r w:rsidRPr="0068272B">
        <w:t xml:space="preserve">). Neighborhood built environment associations with adolescents’ location-specific sedentary and screen time. </w:t>
      </w:r>
      <w:r w:rsidRPr="0068272B">
        <w:rPr>
          <w:b/>
        </w:rPr>
        <w:t>Health and Place, 56</w:t>
      </w:r>
      <w:r w:rsidRPr="0068272B">
        <w:t>, 147-154.</w:t>
      </w:r>
    </w:p>
    <w:p w14:paraId="238DDE13" w14:textId="77777777" w:rsidR="0068272B" w:rsidRPr="0068272B" w:rsidRDefault="0068272B" w:rsidP="0068272B">
      <w:pPr>
        <w:pStyle w:val="NormalWeb"/>
        <w:spacing w:before="0" w:beforeAutospacing="0" w:after="0" w:afterAutospacing="0" w:line="240" w:lineRule="auto"/>
        <w:ind w:left="540" w:hanging="540"/>
      </w:pPr>
      <w:r w:rsidRPr="0068272B">
        <w:t xml:space="preserve">DOI: </w:t>
      </w:r>
      <w:hyperlink r:id="rId9" w:history="1">
        <w:r w:rsidRPr="0068272B">
          <w:rPr>
            <w:rStyle w:val="Hyperlink"/>
          </w:rPr>
          <w:t>https://doi.org/10.1016/j.healthplace.2019.01.015</w:t>
        </w:r>
      </w:hyperlink>
      <w:r w:rsidRPr="0068272B">
        <w:t xml:space="preserve">  </w:t>
      </w:r>
    </w:p>
    <w:p w14:paraId="148D4B08" w14:textId="77777777" w:rsidR="0068272B" w:rsidRPr="0068272B" w:rsidRDefault="0068272B" w:rsidP="0068272B">
      <w:pPr>
        <w:pStyle w:val="NormalWeb"/>
        <w:spacing w:before="0" w:beforeAutospacing="0" w:after="0" w:afterAutospacing="0" w:line="240" w:lineRule="auto"/>
        <w:ind w:left="540" w:hanging="540"/>
      </w:pPr>
    </w:p>
    <w:p w14:paraId="0B843A5E" w14:textId="3FD71831" w:rsidR="0068272B" w:rsidRPr="0068272B" w:rsidRDefault="0068272B" w:rsidP="0068272B">
      <w:pPr>
        <w:pStyle w:val="NormalWeb"/>
        <w:spacing w:before="0" w:beforeAutospacing="0" w:after="0" w:afterAutospacing="0" w:line="240" w:lineRule="auto"/>
        <w:ind w:left="540" w:hanging="540"/>
      </w:pPr>
      <w:r w:rsidRPr="0068272B">
        <w:t xml:space="preserve">Jankowska, M.M., Sears, D.D., Natarajan, L., Martinez, E., Anderson, C.A.M., Sallis, J.F., Matthews, S.A., Crist, K., Dillon, L., Johnson, E., Barrera-Ng, A., Full, K., Godbole, S., and Kerr, J. (2019). Protocol for a cross sectional study of cancer risk: Environmental exposures and lifestyle behaviors in a diverse community sample: The Community of Mine study. </w:t>
      </w:r>
      <w:r w:rsidRPr="0068272B">
        <w:rPr>
          <w:b/>
        </w:rPr>
        <w:t>BMC Public Health, 19</w:t>
      </w:r>
      <w:r w:rsidRPr="0068272B">
        <w:t xml:space="preserve">:186. </w:t>
      </w:r>
    </w:p>
    <w:p w14:paraId="6ABFCE0F" w14:textId="77777777" w:rsidR="0068272B" w:rsidRPr="0068272B" w:rsidRDefault="0068272B" w:rsidP="0068272B">
      <w:pPr>
        <w:pStyle w:val="NormalWeb"/>
        <w:spacing w:before="0" w:beforeAutospacing="0" w:after="0" w:afterAutospacing="0" w:line="240" w:lineRule="auto"/>
        <w:ind w:left="540" w:hanging="540"/>
      </w:pPr>
      <w:r w:rsidRPr="0068272B">
        <w:t xml:space="preserve">Open access. </w:t>
      </w:r>
      <w:hyperlink r:id="rId10" w:history="1">
        <w:r w:rsidRPr="0068272B">
          <w:rPr>
            <w:rStyle w:val="Hyperlink"/>
          </w:rPr>
          <w:t>https://doi.org/10.1186/s12889-019-6501-2</w:t>
        </w:r>
      </w:hyperlink>
      <w:r w:rsidRPr="0068272B">
        <w:t xml:space="preserve"> </w:t>
      </w:r>
    </w:p>
    <w:p w14:paraId="5B511234" w14:textId="77777777" w:rsidR="0068272B" w:rsidRPr="0068272B" w:rsidRDefault="0068272B" w:rsidP="0068272B">
      <w:pPr>
        <w:tabs>
          <w:tab w:val="left" w:pos="23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50343F4A" w14:textId="0AA6E620" w:rsidR="0068272B" w:rsidRPr="0068272B" w:rsidRDefault="0068272B" w:rsidP="0068272B">
      <w:pPr>
        <w:tabs>
          <w:tab w:val="left" w:pos="23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8272B">
        <w:rPr>
          <w:rFonts w:ascii="Times New Roman" w:hAnsi="Times New Roman" w:cs="Times New Roman"/>
          <w:sz w:val="24"/>
          <w:szCs w:val="24"/>
        </w:rPr>
        <w:t xml:space="preserve">Vancampfort, D., Stubbs, B., Sallis, J.F., </w:t>
      </w:r>
      <w:proofErr w:type="spellStart"/>
      <w:r w:rsidRPr="0068272B">
        <w:rPr>
          <w:rFonts w:ascii="Times New Roman" w:hAnsi="Times New Roman" w:cs="Times New Roman"/>
          <w:sz w:val="24"/>
          <w:szCs w:val="24"/>
        </w:rPr>
        <w:t>Nabanoba</w:t>
      </w:r>
      <w:proofErr w:type="spellEnd"/>
      <w:r w:rsidRPr="0068272B">
        <w:rPr>
          <w:rFonts w:ascii="Times New Roman" w:hAnsi="Times New Roman" w:cs="Times New Roman"/>
          <w:sz w:val="24"/>
          <w:szCs w:val="24"/>
        </w:rPr>
        <w:t xml:space="preserve">, J., Basangwa, D., Oyeyemi, A.L., Kasoma, S.S., De Hert, M., </w:t>
      </w:r>
      <w:proofErr w:type="spellStart"/>
      <w:r w:rsidRPr="0068272B">
        <w:rPr>
          <w:rFonts w:ascii="Times New Roman" w:hAnsi="Times New Roman" w:cs="Times New Roman"/>
          <w:sz w:val="24"/>
          <w:szCs w:val="24"/>
        </w:rPr>
        <w:t>Myin</w:t>
      </w:r>
      <w:proofErr w:type="spellEnd"/>
      <w:r w:rsidRPr="0068272B">
        <w:rPr>
          <w:rFonts w:ascii="Times New Roman" w:hAnsi="Times New Roman" w:cs="Times New Roman"/>
          <w:sz w:val="24"/>
          <w:szCs w:val="24"/>
        </w:rPr>
        <w:t xml:space="preserve">-Germeys, I., and Mugisha, J. (2019). Associations of the built environment with physical activity and sedentary time in Ugandan outpatients with mental health problems. </w:t>
      </w:r>
      <w:r w:rsidRPr="0068272B">
        <w:rPr>
          <w:rFonts w:ascii="Times New Roman" w:hAnsi="Times New Roman" w:cs="Times New Roman"/>
          <w:b/>
          <w:sz w:val="24"/>
          <w:szCs w:val="24"/>
        </w:rPr>
        <w:t>Journal of Physical Activity and Health, 16</w:t>
      </w:r>
      <w:r w:rsidRPr="0068272B">
        <w:rPr>
          <w:rFonts w:ascii="Times New Roman" w:hAnsi="Times New Roman" w:cs="Times New Roman"/>
          <w:sz w:val="24"/>
          <w:szCs w:val="24"/>
        </w:rPr>
        <w:t xml:space="preserve">, 243-250. </w:t>
      </w:r>
    </w:p>
    <w:p w14:paraId="7F6CD105" w14:textId="77777777" w:rsidR="0068272B" w:rsidRPr="0068272B" w:rsidRDefault="0068272B" w:rsidP="0068272B">
      <w:pPr>
        <w:tabs>
          <w:tab w:val="left" w:pos="23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8272B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1" w:history="1">
        <w:r w:rsidRPr="0068272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https://doi.org/10.1123/jpah.2018-0355</w:t>
        </w:r>
      </w:hyperlink>
    </w:p>
    <w:p w14:paraId="0C9BB68A" w14:textId="77777777" w:rsidR="0068272B" w:rsidRPr="0068272B" w:rsidRDefault="0068272B" w:rsidP="0068272B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4CB67A37" w14:textId="7516E6F3" w:rsidR="0068272B" w:rsidRPr="0068272B" w:rsidRDefault="0068272B" w:rsidP="0068272B">
      <w:pPr>
        <w:pStyle w:val="PlainText"/>
        <w:ind w:left="540" w:hanging="540"/>
        <w:rPr>
          <w:rFonts w:ascii="Times New Roman" w:hAnsi="Times New Roman"/>
          <w:sz w:val="24"/>
          <w:szCs w:val="24"/>
        </w:rPr>
      </w:pPr>
      <w:r w:rsidRPr="0068272B">
        <w:rPr>
          <w:rFonts w:ascii="Times New Roman" w:hAnsi="Times New Roman"/>
          <w:sz w:val="24"/>
          <w:szCs w:val="24"/>
        </w:rPr>
        <w:t xml:space="preserve">Oyeyemi, A.L., Kolo, S.M., Rufai, A.A., Oyeyemi, A.Y., Omotara, B.A., and Sallis, J.F. (2019). Associations of neighborhood walkability with sedentary time in Nigerian older adults. </w:t>
      </w:r>
      <w:r w:rsidRPr="0068272B">
        <w:rPr>
          <w:rFonts w:ascii="Times New Roman" w:hAnsi="Times New Roman"/>
          <w:b/>
          <w:sz w:val="24"/>
          <w:szCs w:val="24"/>
        </w:rPr>
        <w:t xml:space="preserve">International Journal of Environmental Research and Public Health, </w:t>
      </w:r>
      <w:r w:rsidRPr="0068272B">
        <w:rPr>
          <w:rStyle w:val="Emphasis"/>
          <w:rFonts w:ascii="Times New Roman" w:hAnsi="Times New Roman"/>
          <w:b/>
          <w:i w:val="0"/>
          <w:iCs w:val="0"/>
          <w:color w:val="222222"/>
          <w:sz w:val="24"/>
          <w:szCs w:val="24"/>
          <w:shd w:val="clear" w:color="auto" w:fill="FFFFFF"/>
        </w:rPr>
        <w:t>16</w:t>
      </w:r>
      <w:r w:rsidRPr="0068272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(11)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:</w:t>
      </w:r>
      <w:r w:rsidRPr="0068272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1879</w:t>
      </w:r>
      <w:r w:rsidRPr="0068272B">
        <w:rPr>
          <w:rFonts w:ascii="Times New Roman" w:hAnsi="Times New Roman"/>
          <w:sz w:val="24"/>
          <w:szCs w:val="24"/>
        </w:rPr>
        <w:t xml:space="preserve">. </w:t>
      </w:r>
    </w:p>
    <w:p w14:paraId="0F7B5EA9" w14:textId="77777777" w:rsidR="0068272B" w:rsidRPr="0068272B" w:rsidRDefault="0068272B" w:rsidP="0068272B">
      <w:pPr>
        <w:pStyle w:val="PlainText"/>
        <w:ind w:left="540" w:hanging="540"/>
        <w:rPr>
          <w:rFonts w:ascii="Times New Roman" w:hAnsi="Times New Roman"/>
          <w:sz w:val="24"/>
          <w:szCs w:val="24"/>
        </w:rPr>
      </w:pPr>
      <w:r w:rsidRPr="0068272B">
        <w:rPr>
          <w:rFonts w:ascii="Times New Roman" w:hAnsi="Times New Roman"/>
          <w:sz w:val="24"/>
          <w:szCs w:val="24"/>
        </w:rPr>
        <w:t xml:space="preserve">Open access: </w:t>
      </w:r>
      <w:hyperlink r:id="rId12" w:history="1">
        <w:r w:rsidRPr="0068272B">
          <w:rPr>
            <w:rStyle w:val="Hyperlink"/>
            <w:rFonts w:ascii="Times New Roman" w:hAnsi="Times New Roman"/>
            <w:sz w:val="24"/>
            <w:szCs w:val="24"/>
          </w:rPr>
          <w:t>https://www.mdpi.com/1660-4601/16/11/1879</w:t>
        </w:r>
      </w:hyperlink>
      <w:r w:rsidRPr="0068272B">
        <w:rPr>
          <w:rFonts w:ascii="Times New Roman" w:hAnsi="Times New Roman"/>
          <w:sz w:val="24"/>
          <w:szCs w:val="24"/>
        </w:rPr>
        <w:t xml:space="preserve"> </w:t>
      </w:r>
    </w:p>
    <w:p w14:paraId="0AEB223C" w14:textId="77777777" w:rsidR="0068272B" w:rsidRPr="0068272B" w:rsidRDefault="0068272B" w:rsidP="0068272B">
      <w:p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68272B">
        <w:rPr>
          <w:rFonts w:ascii="Times New Roman" w:hAnsi="Times New Roman" w:cs="Times New Roman"/>
          <w:sz w:val="24"/>
          <w:szCs w:val="24"/>
        </w:rPr>
        <w:t xml:space="preserve">Special Issue on Walkable Neighborhoods: The Link between Public Health, Urban Design, and Transportation: </w:t>
      </w:r>
      <w:hyperlink r:id="rId13" w:history="1">
        <w:r w:rsidRPr="0068272B">
          <w:rPr>
            <w:rStyle w:val="Hyperlink"/>
            <w:rFonts w:ascii="Times New Roman" w:hAnsi="Times New Roman" w:cs="Times New Roman"/>
            <w:sz w:val="24"/>
            <w:szCs w:val="24"/>
          </w:rPr>
          <w:t>https://www.mdpi.com/journal/ijerph/special_issues/walkable_neighborhoods</w:t>
        </w:r>
      </w:hyperlink>
    </w:p>
    <w:p w14:paraId="798D0B0B" w14:textId="77777777" w:rsidR="0068272B" w:rsidRPr="0068272B" w:rsidRDefault="0068272B" w:rsidP="0068272B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2EDAE7E" w14:textId="182596CD" w:rsidR="0068272B" w:rsidRPr="0068272B" w:rsidRDefault="0068272B" w:rsidP="0068272B">
      <w:p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68272B">
        <w:rPr>
          <w:rFonts w:ascii="Times New Roman" w:hAnsi="Times New Roman" w:cs="Times New Roman"/>
          <w:sz w:val="24"/>
          <w:szCs w:val="24"/>
        </w:rPr>
        <w:t xml:space="preserve">Patch, C.M., Roman, C.G., Conway, T.L., Taylor, R.B., Gavand, K.A., Saelens, B.E., Adams, M.A., Cain, K.L., Engelberg, J.K., Mayes, L.R., Roesch, S.C., and Sallis, J.F. (2019). Crime and physical activity: Development of a conceptual framework and measures. </w:t>
      </w:r>
      <w:r w:rsidRPr="0068272B">
        <w:rPr>
          <w:rFonts w:ascii="Times New Roman" w:hAnsi="Times New Roman" w:cs="Times New Roman"/>
          <w:b/>
          <w:bCs/>
          <w:sz w:val="24"/>
          <w:szCs w:val="24"/>
        </w:rPr>
        <w:t>Journal of Physical Activity and Health, 16</w:t>
      </w:r>
      <w:r w:rsidRPr="0068272B">
        <w:rPr>
          <w:rFonts w:ascii="Times New Roman" w:hAnsi="Times New Roman" w:cs="Times New Roman"/>
          <w:sz w:val="24"/>
          <w:szCs w:val="24"/>
        </w:rPr>
        <w:t>, 818-829.</w:t>
      </w:r>
    </w:p>
    <w:p w14:paraId="634BD73C" w14:textId="77777777" w:rsidR="0068272B" w:rsidRPr="0068272B" w:rsidRDefault="0068272B" w:rsidP="0068272B">
      <w:p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68272B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4" w:tgtFrame="_blank" w:history="1">
        <w:r w:rsidRPr="0068272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https://doi.org/10.1123/jpah.2018-0405</w:t>
        </w:r>
      </w:hyperlink>
      <w:r w:rsidRPr="00682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D133A" w14:textId="77777777" w:rsidR="0068272B" w:rsidRPr="0068272B" w:rsidRDefault="0068272B" w:rsidP="0068272B">
      <w:p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68272B">
        <w:rPr>
          <w:rFonts w:ascii="Times New Roman" w:hAnsi="Times New Roman" w:cs="Times New Roman"/>
          <w:sz w:val="24"/>
          <w:szCs w:val="24"/>
        </w:rPr>
        <w:t xml:space="preserve">Open access: </w:t>
      </w:r>
      <w:hyperlink r:id="rId15" w:history="1">
        <w:r w:rsidRPr="0068272B">
          <w:rPr>
            <w:rStyle w:val="Hyperlink"/>
            <w:rFonts w:ascii="Times New Roman" w:hAnsi="Times New Roman" w:cs="Times New Roman"/>
            <w:sz w:val="24"/>
            <w:szCs w:val="24"/>
          </w:rPr>
          <w:t>https://journals.humankinetics.com/view/journals/jpah/16/10/article-p818.xml</w:t>
        </w:r>
      </w:hyperlink>
      <w:r w:rsidRPr="00682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790A2" w14:textId="77777777" w:rsidR="0068272B" w:rsidRPr="0068272B" w:rsidRDefault="0068272B" w:rsidP="0068272B">
      <w:p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68272B">
        <w:rPr>
          <w:rFonts w:ascii="Times New Roman" w:hAnsi="Times New Roman" w:cs="Times New Roman"/>
          <w:sz w:val="24"/>
          <w:szCs w:val="24"/>
        </w:rPr>
        <w:tab/>
      </w:r>
    </w:p>
    <w:p w14:paraId="12E4545F" w14:textId="6D4556F3" w:rsidR="0068272B" w:rsidRPr="0068272B" w:rsidRDefault="0068272B" w:rsidP="0068272B">
      <w:pPr>
        <w:spacing w:after="0" w:line="240" w:lineRule="auto"/>
        <w:ind w:left="630" w:hanging="630"/>
        <w:rPr>
          <w:rFonts w:ascii="Times New Roman" w:hAnsi="Times New Roman" w:cs="Times New Roman"/>
          <w:bCs/>
          <w:sz w:val="24"/>
          <w:szCs w:val="24"/>
        </w:rPr>
      </w:pPr>
      <w:r w:rsidRPr="0068272B">
        <w:rPr>
          <w:rFonts w:ascii="Times New Roman" w:hAnsi="Times New Roman" w:cs="Times New Roman"/>
          <w:sz w:val="24"/>
          <w:szCs w:val="24"/>
        </w:rPr>
        <w:t xml:space="preserve">Gavand, K.A. Cain, K.L., Conway, T.L., Saelens, B.E., Frank, L.D., Kerr, J., Glanz, K., and Sallis, J.F. (2019). </w:t>
      </w:r>
      <w:r w:rsidRPr="0068272B">
        <w:rPr>
          <w:rFonts w:ascii="Times New Roman" w:hAnsi="Times New Roman" w:cs="Times New Roman"/>
          <w:bCs/>
          <w:sz w:val="24"/>
          <w:szCs w:val="24"/>
        </w:rPr>
        <w:t xml:space="preserve">Associations between neighborhood recreation environments and adolescent physical activity. </w:t>
      </w:r>
      <w:r w:rsidRPr="0068272B">
        <w:rPr>
          <w:rFonts w:ascii="Times New Roman" w:hAnsi="Times New Roman" w:cs="Times New Roman"/>
          <w:b/>
          <w:sz w:val="24"/>
          <w:szCs w:val="24"/>
        </w:rPr>
        <w:t>Journal of Physical Activity and Health, 16</w:t>
      </w:r>
      <w:r w:rsidRPr="0068272B">
        <w:rPr>
          <w:rFonts w:ascii="Times New Roman" w:hAnsi="Times New Roman" w:cs="Times New Roman"/>
          <w:bCs/>
          <w:sz w:val="24"/>
          <w:szCs w:val="24"/>
        </w:rPr>
        <w:t xml:space="preserve">, 880-885. </w:t>
      </w:r>
    </w:p>
    <w:p w14:paraId="5C8578DB" w14:textId="77777777" w:rsidR="0068272B" w:rsidRPr="0068272B" w:rsidRDefault="0068272B" w:rsidP="0068272B">
      <w:pPr>
        <w:spacing w:after="0" w:line="240" w:lineRule="auto"/>
        <w:ind w:left="630" w:hanging="630"/>
        <w:rPr>
          <w:rFonts w:ascii="Times New Roman" w:hAnsi="Times New Roman" w:cs="Times New Roman"/>
          <w:bCs/>
          <w:sz w:val="24"/>
          <w:szCs w:val="24"/>
        </w:rPr>
      </w:pPr>
      <w:r w:rsidRPr="0068272B">
        <w:rPr>
          <w:rFonts w:ascii="Times New Roman" w:hAnsi="Times New Roman" w:cs="Times New Roman"/>
          <w:bCs/>
          <w:sz w:val="24"/>
          <w:szCs w:val="24"/>
        </w:rPr>
        <w:t xml:space="preserve">DOI: </w:t>
      </w:r>
      <w:hyperlink r:id="rId16" w:tgtFrame="_blank" w:history="1">
        <w:r w:rsidRPr="0068272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https://doi.org/10.1123/jpah.2018-0556</w:t>
        </w:r>
      </w:hyperlink>
      <w:r w:rsidRPr="00682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A5A2E" w14:textId="77777777" w:rsidR="0068272B" w:rsidRPr="0068272B" w:rsidRDefault="0068272B" w:rsidP="0068272B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272B">
        <w:rPr>
          <w:rFonts w:ascii="Times New Roman" w:hAnsi="Times New Roman" w:cs="Times New Roman"/>
          <w:sz w:val="24"/>
          <w:szCs w:val="24"/>
        </w:rPr>
        <w:tab/>
      </w:r>
      <w:hyperlink r:id="rId17" w:history="1">
        <w:r w:rsidRPr="0068272B">
          <w:rPr>
            <w:rStyle w:val="Hyperlink"/>
            <w:rFonts w:ascii="Times New Roman" w:hAnsi="Times New Roman" w:cs="Times New Roman"/>
            <w:sz w:val="24"/>
            <w:szCs w:val="24"/>
          </w:rPr>
          <w:t>https://journals.humankinetics.com/view/journals/jpah/16/10/article-p880.xml</w:t>
        </w:r>
      </w:hyperlink>
    </w:p>
    <w:p w14:paraId="7BE24A68" w14:textId="77777777" w:rsidR="0068272B" w:rsidRPr="0068272B" w:rsidRDefault="0068272B" w:rsidP="0068272B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4D84B9" w14:textId="5FC03F32" w:rsidR="0068272B" w:rsidRPr="0068272B" w:rsidRDefault="0068272B" w:rsidP="0068272B">
      <w:pPr>
        <w:pStyle w:val="PlainText"/>
        <w:ind w:left="540" w:hanging="540"/>
        <w:rPr>
          <w:rFonts w:ascii="Times New Roman" w:hAnsi="Times New Roman"/>
          <w:sz w:val="24"/>
          <w:szCs w:val="24"/>
        </w:rPr>
      </w:pPr>
      <w:r w:rsidRPr="0068272B">
        <w:rPr>
          <w:rFonts w:ascii="Times New Roman" w:hAnsi="Times New Roman"/>
          <w:sz w:val="24"/>
          <w:szCs w:val="24"/>
        </w:rPr>
        <w:t xml:space="preserve">Sallis, J.F. (2019). Pathways for translating behavioral medicine research to policy and practice. </w:t>
      </w:r>
      <w:r w:rsidRPr="0068272B">
        <w:rPr>
          <w:rFonts w:ascii="Times New Roman" w:hAnsi="Times New Roman"/>
          <w:b/>
          <w:sz w:val="24"/>
          <w:szCs w:val="24"/>
        </w:rPr>
        <w:t>Translational Behavioral Medicine, 9</w:t>
      </w:r>
      <w:r w:rsidRPr="0068272B">
        <w:rPr>
          <w:rFonts w:ascii="Times New Roman" w:hAnsi="Times New Roman"/>
          <w:bCs/>
          <w:sz w:val="24"/>
          <w:szCs w:val="24"/>
        </w:rPr>
        <w:t>, 1248-1255</w:t>
      </w:r>
      <w:r w:rsidRPr="0068272B">
        <w:rPr>
          <w:rFonts w:ascii="Times New Roman" w:hAnsi="Times New Roman"/>
          <w:sz w:val="24"/>
          <w:szCs w:val="24"/>
        </w:rPr>
        <w:t>.</w:t>
      </w:r>
    </w:p>
    <w:p w14:paraId="3FE97A4F" w14:textId="77777777" w:rsidR="0068272B" w:rsidRPr="0068272B" w:rsidRDefault="0068272B" w:rsidP="0068272B">
      <w:pPr>
        <w:pStyle w:val="PlainText"/>
        <w:ind w:left="540" w:hanging="540"/>
        <w:rPr>
          <w:rFonts w:ascii="Times New Roman" w:hAnsi="Times New Roman"/>
          <w:sz w:val="24"/>
          <w:szCs w:val="24"/>
        </w:rPr>
      </w:pPr>
      <w:r w:rsidRPr="0068272B">
        <w:rPr>
          <w:rFonts w:ascii="Times New Roman" w:hAnsi="Times New Roman"/>
          <w:color w:val="494A4C"/>
          <w:sz w:val="24"/>
          <w:szCs w:val="24"/>
          <w:shd w:val="clear" w:color="auto" w:fill="FFFFFF"/>
        </w:rPr>
        <w:t>DOI: </w:t>
      </w:r>
      <w:hyperlink r:id="rId18" w:tgtFrame="orcid.blank" w:history="1">
        <w:r w:rsidRPr="0068272B">
          <w:rPr>
            <w:rStyle w:val="Hyperlink"/>
            <w:rFonts w:ascii="Times New Roman" w:hAnsi="Times New Roman"/>
            <w:color w:val="338CAF"/>
            <w:sz w:val="24"/>
            <w:szCs w:val="24"/>
            <w:shd w:val="clear" w:color="auto" w:fill="FFFFFF"/>
          </w:rPr>
          <w:t>10.1093/</w:t>
        </w:r>
        <w:proofErr w:type="spellStart"/>
        <w:r w:rsidRPr="0068272B">
          <w:rPr>
            <w:rStyle w:val="Hyperlink"/>
            <w:rFonts w:ascii="Times New Roman" w:hAnsi="Times New Roman"/>
            <w:color w:val="338CAF"/>
            <w:sz w:val="24"/>
            <w:szCs w:val="24"/>
            <w:shd w:val="clear" w:color="auto" w:fill="FFFFFF"/>
          </w:rPr>
          <w:t>tbm</w:t>
        </w:r>
        <w:proofErr w:type="spellEnd"/>
        <w:r w:rsidRPr="0068272B">
          <w:rPr>
            <w:rStyle w:val="Hyperlink"/>
            <w:rFonts w:ascii="Times New Roman" w:hAnsi="Times New Roman"/>
            <w:color w:val="338CAF"/>
            <w:sz w:val="24"/>
            <w:szCs w:val="24"/>
            <w:shd w:val="clear" w:color="auto" w:fill="FFFFFF"/>
          </w:rPr>
          <w:t>/iby103</w:t>
        </w:r>
      </w:hyperlink>
      <w:r w:rsidRPr="0068272B">
        <w:rPr>
          <w:rFonts w:ascii="Times New Roman" w:hAnsi="Times New Roman"/>
          <w:sz w:val="24"/>
          <w:szCs w:val="24"/>
        </w:rPr>
        <w:t xml:space="preserve"> </w:t>
      </w:r>
    </w:p>
    <w:p w14:paraId="7B05FF03" w14:textId="77777777" w:rsidR="0068272B" w:rsidRPr="0068272B" w:rsidRDefault="0068272B" w:rsidP="0068272B">
      <w:pPr>
        <w:pStyle w:val="PlainText"/>
        <w:ind w:left="540" w:hanging="540"/>
        <w:rPr>
          <w:rFonts w:ascii="Times New Roman" w:hAnsi="Times New Roman"/>
          <w:sz w:val="24"/>
          <w:szCs w:val="24"/>
        </w:rPr>
      </w:pPr>
      <w:r w:rsidRPr="0068272B">
        <w:rPr>
          <w:rFonts w:ascii="Times New Roman" w:hAnsi="Times New Roman"/>
          <w:sz w:val="24"/>
          <w:szCs w:val="24"/>
        </w:rPr>
        <w:t xml:space="preserve">Open access: </w:t>
      </w:r>
      <w:hyperlink r:id="rId19" w:tgtFrame="_blank" w:history="1">
        <w:r w:rsidRPr="0068272B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https://academic.oup.com/tbm/article/9/6/1248/5227718?guestAccessKey=3d5aa41b-4ca8-475c-9fe2-bb4bc07177fe</w:t>
        </w:r>
      </w:hyperlink>
    </w:p>
    <w:p w14:paraId="30151FE2" w14:textId="77777777" w:rsidR="0068272B" w:rsidRPr="0068272B" w:rsidRDefault="0068272B" w:rsidP="0068272B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74FC71" w14:textId="6922310A" w:rsidR="0068272B" w:rsidRPr="0068272B" w:rsidRDefault="0068272B" w:rsidP="0068272B">
      <w:pPr>
        <w:pStyle w:val="PlainText"/>
        <w:ind w:left="540" w:hanging="540"/>
        <w:rPr>
          <w:rFonts w:ascii="Times New Roman" w:hAnsi="Times New Roman"/>
          <w:iCs/>
          <w:sz w:val="24"/>
          <w:szCs w:val="24"/>
        </w:rPr>
      </w:pPr>
      <w:r w:rsidRPr="0068272B">
        <w:rPr>
          <w:rFonts w:ascii="Times New Roman" w:hAnsi="Times New Roman"/>
          <w:iCs/>
          <w:sz w:val="24"/>
          <w:szCs w:val="24"/>
        </w:rPr>
        <w:t xml:space="preserve">Mitáš, J., Cerin, E., Reis, R.S., Conway, T.L., Cain, K.L., Adams, M.A., Schofield, G., Sarmiento, O.L., Christiansen, L.B., Davey, R., Salvo, D., </w:t>
      </w:r>
      <w:proofErr w:type="spellStart"/>
      <w:r w:rsidRPr="0068272B">
        <w:rPr>
          <w:rFonts w:ascii="Times New Roman" w:hAnsi="Times New Roman"/>
          <w:iCs/>
          <w:sz w:val="24"/>
          <w:szCs w:val="24"/>
        </w:rPr>
        <w:t>Orzanco-Garralda</w:t>
      </w:r>
      <w:proofErr w:type="spellEnd"/>
      <w:r w:rsidRPr="0068272B">
        <w:rPr>
          <w:rFonts w:ascii="Times New Roman" w:hAnsi="Times New Roman"/>
          <w:iCs/>
          <w:sz w:val="24"/>
          <w:szCs w:val="24"/>
        </w:rPr>
        <w:t xml:space="preserve">, R., Macfarlane, D., Hino, A.F., De Bourdeaudhuij, I., Owen, N., Van Dyck, D., and Sallis, J.F. (2019). Do associations of sex, age, and education with transport and leisure-time physical activity differ across 17 cities in 12 countries? </w:t>
      </w:r>
      <w:r w:rsidRPr="0068272B">
        <w:rPr>
          <w:rFonts w:ascii="Times New Roman" w:hAnsi="Times New Roman"/>
          <w:b/>
          <w:bCs/>
          <w:iCs/>
          <w:sz w:val="24"/>
          <w:szCs w:val="24"/>
        </w:rPr>
        <w:t>International Journal of Behavioral Nutrition and Physical Activity, 16</w:t>
      </w:r>
      <w:r w:rsidRPr="0068272B">
        <w:rPr>
          <w:rFonts w:ascii="Times New Roman" w:hAnsi="Times New Roman"/>
          <w:iCs/>
          <w:sz w:val="24"/>
          <w:szCs w:val="24"/>
        </w:rPr>
        <w:t xml:space="preserve">: 121. </w:t>
      </w:r>
    </w:p>
    <w:p w14:paraId="64053EA2" w14:textId="77777777" w:rsidR="0068272B" w:rsidRPr="0068272B" w:rsidRDefault="0068272B" w:rsidP="0068272B">
      <w:pPr>
        <w:pStyle w:val="PlainText"/>
        <w:ind w:left="540" w:hanging="540"/>
        <w:rPr>
          <w:rFonts w:ascii="Times New Roman" w:hAnsi="Times New Roman"/>
          <w:sz w:val="24"/>
          <w:szCs w:val="24"/>
        </w:rPr>
      </w:pPr>
      <w:r w:rsidRPr="0068272B">
        <w:rPr>
          <w:rFonts w:ascii="Times New Roman" w:hAnsi="Times New Roman"/>
          <w:iCs/>
          <w:sz w:val="24"/>
          <w:szCs w:val="24"/>
        </w:rPr>
        <w:t xml:space="preserve">DOI:  </w:t>
      </w:r>
      <w:hyperlink r:id="rId20" w:history="1">
        <w:r w:rsidRPr="0068272B">
          <w:rPr>
            <w:rStyle w:val="Hyperlink"/>
            <w:rFonts w:ascii="Times New Roman" w:hAnsi="Times New Roman"/>
            <w:sz w:val="24"/>
            <w:szCs w:val="24"/>
          </w:rPr>
          <w:t>https://doi.org/10.1186/s12966-019-0894-2</w:t>
        </w:r>
      </w:hyperlink>
      <w:r w:rsidRPr="0068272B">
        <w:rPr>
          <w:rFonts w:ascii="Times New Roman" w:hAnsi="Times New Roman"/>
          <w:sz w:val="24"/>
          <w:szCs w:val="24"/>
        </w:rPr>
        <w:t xml:space="preserve"> </w:t>
      </w:r>
    </w:p>
    <w:p w14:paraId="3840C6E9" w14:textId="77777777" w:rsidR="0068272B" w:rsidRPr="0068272B" w:rsidRDefault="0068272B" w:rsidP="0068272B">
      <w:pPr>
        <w:pStyle w:val="PlainText"/>
        <w:ind w:left="540" w:hanging="540"/>
        <w:rPr>
          <w:rFonts w:ascii="Times New Roman" w:hAnsi="Times New Roman"/>
          <w:sz w:val="24"/>
          <w:szCs w:val="24"/>
        </w:rPr>
      </w:pPr>
      <w:r w:rsidRPr="0068272B">
        <w:rPr>
          <w:rFonts w:ascii="Times New Roman" w:hAnsi="Times New Roman"/>
          <w:iCs/>
          <w:sz w:val="24"/>
          <w:szCs w:val="24"/>
        </w:rPr>
        <w:t>Open access:</w:t>
      </w:r>
      <w:r w:rsidRPr="0068272B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Pr="0068272B">
          <w:rPr>
            <w:rStyle w:val="Hyperlink"/>
            <w:rFonts w:ascii="Times New Roman" w:hAnsi="Times New Roman"/>
            <w:sz w:val="24"/>
            <w:szCs w:val="24"/>
          </w:rPr>
          <w:t>https://ijbnpa.biomedcentral.com/articles/10.1186/s12966-019-0894-2</w:t>
        </w:r>
      </w:hyperlink>
      <w:r w:rsidRPr="0068272B">
        <w:rPr>
          <w:rFonts w:ascii="Times New Roman" w:hAnsi="Times New Roman"/>
          <w:sz w:val="24"/>
          <w:szCs w:val="24"/>
        </w:rPr>
        <w:t xml:space="preserve"> </w:t>
      </w:r>
    </w:p>
    <w:p w14:paraId="281BAE5D" w14:textId="77777777" w:rsidR="0068272B" w:rsidRPr="0068272B" w:rsidRDefault="0068272B" w:rsidP="0068272B">
      <w:p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</w:p>
    <w:p w14:paraId="48FCF7D5" w14:textId="2072A49F" w:rsidR="0068272B" w:rsidRPr="0068272B" w:rsidRDefault="0068272B" w:rsidP="0068272B">
      <w:pPr>
        <w:spacing w:after="0" w:line="240" w:lineRule="auto"/>
        <w:ind w:left="630" w:hanging="630"/>
        <w:rPr>
          <w:rFonts w:ascii="Times New Roman" w:hAnsi="Times New Roman" w:cs="Times New Roman"/>
          <w:iCs/>
          <w:sz w:val="24"/>
          <w:szCs w:val="24"/>
        </w:rPr>
      </w:pPr>
      <w:r w:rsidRPr="0068272B">
        <w:rPr>
          <w:rFonts w:ascii="Times New Roman" w:hAnsi="Times New Roman" w:cs="Times New Roman"/>
          <w:sz w:val="24"/>
          <w:szCs w:val="24"/>
        </w:rPr>
        <w:t xml:space="preserve">Cerin, E., Conway, T.L., Barnett, A., Smith, M., Veitch, J., Cain, K.L., Salonna, F., Reis, R.S., Molina-Garcia, J., Hinckson, E., Manan Wan Muda, W.A., Anjana, R.M., van Dyck, D., Oyeyemi, A.L., Timperio, A., Christiansen, L.B., Mitáš, J., Moran, M., Islam, M.Z., </w:t>
      </w:r>
      <w:proofErr w:type="spellStart"/>
      <w:r w:rsidRPr="0068272B">
        <w:rPr>
          <w:rFonts w:ascii="Times New Roman" w:hAnsi="Times New Roman" w:cs="Times New Roman"/>
          <w:sz w:val="24"/>
          <w:szCs w:val="24"/>
        </w:rPr>
        <w:t>Mellecker</w:t>
      </w:r>
      <w:proofErr w:type="spellEnd"/>
      <w:r w:rsidRPr="0068272B">
        <w:rPr>
          <w:rFonts w:ascii="Times New Roman" w:hAnsi="Times New Roman" w:cs="Times New Roman"/>
          <w:sz w:val="24"/>
          <w:szCs w:val="24"/>
        </w:rPr>
        <w:t xml:space="preserve">, R.R., and Sallis, J.F. (2019). </w:t>
      </w:r>
      <w:r w:rsidRPr="0068272B">
        <w:rPr>
          <w:rFonts w:ascii="Times New Roman" w:hAnsi="Times New Roman" w:cs="Times New Roman"/>
          <w:bCs/>
          <w:sz w:val="24"/>
          <w:szCs w:val="24"/>
        </w:rPr>
        <w:t xml:space="preserve">Development and validation of the Neighborhood Environment Walkability Scale for Youth across six continents. </w:t>
      </w:r>
      <w:r w:rsidRPr="0068272B">
        <w:rPr>
          <w:rFonts w:ascii="Times New Roman" w:hAnsi="Times New Roman" w:cs="Times New Roman"/>
          <w:b/>
          <w:bCs/>
          <w:iCs/>
          <w:sz w:val="24"/>
          <w:szCs w:val="24"/>
        </w:rPr>
        <w:t>International Journal of Behavioral Nutrition and Physical Activity, 16</w:t>
      </w:r>
      <w:r w:rsidRPr="0068272B">
        <w:rPr>
          <w:rFonts w:ascii="Times New Roman" w:hAnsi="Times New Roman" w:cs="Times New Roman"/>
          <w:iCs/>
          <w:sz w:val="24"/>
          <w:szCs w:val="24"/>
        </w:rPr>
        <w:t xml:space="preserve">: 122. </w:t>
      </w:r>
    </w:p>
    <w:p w14:paraId="2BBC7C40" w14:textId="77777777" w:rsidR="0068272B" w:rsidRPr="0068272B" w:rsidRDefault="0068272B" w:rsidP="0068272B">
      <w:p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68272B">
        <w:rPr>
          <w:rFonts w:ascii="Times New Roman" w:hAnsi="Times New Roman" w:cs="Times New Roman"/>
          <w:iCs/>
          <w:sz w:val="24"/>
          <w:szCs w:val="24"/>
        </w:rPr>
        <w:t xml:space="preserve">DOI: </w:t>
      </w:r>
      <w:hyperlink r:id="rId22" w:history="1">
        <w:r w:rsidRPr="0068272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https://doi.org/10.1186/s12966-019-0890-6</w:t>
        </w:r>
      </w:hyperlink>
      <w:r w:rsidRPr="00682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75CDE" w14:textId="4A283043" w:rsidR="0068272B" w:rsidRPr="00172B9C" w:rsidRDefault="0068272B" w:rsidP="00172B9C">
      <w:p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172B9C">
        <w:rPr>
          <w:rFonts w:ascii="Times New Roman" w:hAnsi="Times New Roman" w:cs="Times New Roman"/>
          <w:sz w:val="24"/>
          <w:szCs w:val="24"/>
        </w:rPr>
        <w:t xml:space="preserve">Open access: </w:t>
      </w:r>
      <w:hyperlink r:id="rId23" w:history="1">
        <w:r w:rsidRPr="00172B9C">
          <w:rPr>
            <w:rStyle w:val="Hyperlink"/>
            <w:rFonts w:ascii="Times New Roman" w:hAnsi="Times New Roman" w:cs="Times New Roman"/>
            <w:sz w:val="24"/>
            <w:szCs w:val="24"/>
          </w:rPr>
          <w:t>https://ijbnpa.biomedcentral.com/articles/10.1186/s12966-019-0890-6</w:t>
        </w:r>
      </w:hyperlink>
      <w:r w:rsidRPr="00172B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051C9" w14:textId="0CDE3E86" w:rsidR="00172B9C" w:rsidRPr="00172B9C" w:rsidRDefault="00172B9C" w:rsidP="00172B9C">
      <w:p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</w:p>
    <w:p w14:paraId="4662E101" w14:textId="77777777" w:rsidR="00172B9C" w:rsidRPr="00172B9C" w:rsidRDefault="00172B9C" w:rsidP="00172B9C">
      <w:p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bookmarkStart w:id="0" w:name="_Hlk34460556"/>
      <w:r w:rsidRPr="00172B9C">
        <w:rPr>
          <w:rFonts w:ascii="Times New Roman" w:hAnsi="Times New Roman" w:cs="Times New Roman"/>
          <w:sz w:val="24"/>
          <w:szCs w:val="24"/>
        </w:rPr>
        <w:t>Amagasa, S., Inoue, S., Fukushima, N., Kikuchi, H., Nakaya, T., Hanibuchi, T., Sallis, J.F., and Owen, N. (2019). Associations of neighborhood walkability with intensity- and bout-specific physical activity and sedentary behavior of older adults in Japan. Geriatrics &amp; Gerontology International, 19, 861-867.</w:t>
      </w:r>
    </w:p>
    <w:p w14:paraId="5A5EBABA" w14:textId="77777777" w:rsidR="00172B9C" w:rsidRPr="00172B9C" w:rsidRDefault="00172B9C" w:rsidP="00172B9C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2B9C">
        <w:rPr>
          <w:rFonts w:ascii="Times New Roman" w:hAnsi="Times New Roman" w:cs="Times New Roman"/>
          <w:sz w:val="24"/>
          <w:szCs w:val="24"/>
        </w:rPr>
        <w:t xml:space="preserve">Open access: </w:t>
      </w:r>
      <w:hyperlink r:id="rId24" w:history="1">
        <w:r w:rsidRPr="00172B9C">
          <w:rPr>
            <w:rStyle w:val="Hyperlink"/>
            <w:rFonts w:ascii="Times New Roman" w:hAnsi="Times New Roman" w:cs="Times New Roman"/>
            <w:sz w:val="24"/>
            <w:szCs w:val="24"/>
          </w:rPr>
          <w:t>https://onlinelibrary.wiley.com/doi/full/10.1111/ggi.13730</w:t>
        </w:r>
      </w:hyperlink>
      <w:r w:rsidRPr="00172B9C">
        <w:rPr>
          <w:rFonts w:ascii="Times New Roman" w:hAnsi="Times New Roman" w:cs="Times New Roman"/>
          <w:sz w:val="24"/>
          <w:szCs w:val="24"/>
        </w:rPr>
        <w:t> </w:t>
      </w:r>
    </w:p>
    <w:p w14:paraId="44B2A4A3" w14:textId="7D93DC9D" w:rsidR="0068272B" w:rsidRPr="00172B9C" w:rsidRDefault="00172B9C" w:rsidP="00172B9C">
      <w:pPr>
        <w:rPr>
          <w:rFonts w:ascii="Times New Roman" w:hAnsi="Times New Roman" w:cs="Times New Roman"/>
          <w:sz w:val="24"/>
          <w:szCs w:val="24"/>
        </w:rPr>
      </w:pPr>
      <w:r w:rsidRPr="00B506EA">
        <w:rPr>
          <w:rFonts w:ascii="Times New Roman" w:hAnsi="Times New Roman" w:cs="Times New Roman"/>
          <w:sz w:val="24"/>
          <w:szCs w:val="24"/>
        </w:rPr>
        <w:t xml:space="preserve">DOI: </w:t>
      </w:r>
      <w:r w:rsidRPr="00B506EA">
        <w:rPr>
          <w:rFonts w:ascii="Times New Roman" w:hAnsi="Times New Roman" w:cs="Times New Roman"/>
          <w:color w:val="767676"/>
          <w:sz w:val="24"/>
          <w:szCs w:val="24"/>
          <w:shd w:val="clear" w:color="auto" w:fill="FFFFFF"/>
        </w:rPr>
        <w:t> </w:t>
      </w:r>
      <w:hyperlink r:id="rId25" w:history="1">
        <w:r w:rsidRPr="00B506EA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https://doi.org/10.1111/ggi.13730</w:t>
        </w:r>
      </w:hyperlink>
      <w:bookmarkEnd w:id="0"/>
    </w:p>
    <w:p w14:paraId="61B8F393" w14:textId="77777777" w:rsidR="009B08FB" w:rsidRPr="00657913" w:rsidRDefault="009B08FB" w:rsidP="009B08FB">
      <w:pPr>
        <w:pStyle w:val="NormalWeb"/>
        <w:shd w:val="clear" w:color="auto" w:fill="FFFFFF"/>
        <w:spacing w:before="0" w:beforeAutospacing="0" w:after="0" w:afterAutospacing="0" w:line="240" w:lineRule="auto"/>
        <w:ind w:left="720" w:hanging="720"/>
      </w:pPr>
      <w:bookmarkStart w:id="1" w:name="_Hlk32057433"/>
      <w:proofErr w:type="spellStart"/>
      <w:r w:rsidRPr="00657913">
        <w:rPr>
          <w:color w:val="222222"/>
          <w:shd w:val="clear" w:color="auto" w:fill="FFFFFF"/>
        </w:rPr>
        <w:t>Gidlow</w:t>
      </w:r>
      <w:proofErr w:type="spellEnd"/>
      <w:r w:rsidRPr="00657913">
        <w:rPr>
          <w:color w:val="222222"/>
          <w:shd w:val="clear" w:color="auto" w:fill="FFFFFF"/>
        </w:rPr>
        <w:t xml:space="preserve">, C., Cerin, E., Sugiyama, T., Adams, M.A., </w:t>
      </w:r>
      <w:r>
        <w:rPr>
          <w:bdr w:val="none" w:sz="0" w:space="0" w:color="auto" w:frame="1"/>
        </w:rPr>
        <w:t>Mitáš</w:t>
      </w:r>
      <w:r w:rsidRPr="00657913">
        <w:rPr>
          <w:color w:val="222222"/>
          <w:shd w:val="clear" w:color="auto" w:fill="FFFFFF"/>
        </w:rPr>
        <w:t>, J., Akram, M., Reis, R.S., Davey, R., Troelsen, J., Schofield, G. and Sallis, J.F.</w:t>
      </w:r>
      <w:r>
        <w:rPr>
          <w:color w:val="222222"/>
          <w:shd w:val="clear" w:color="auto" w:fill="FFFFFF"/>
        </w:rPr>
        <w:t xml:space="preserve"> (</w:t>
      </w:r>
      <w:r w:rsidRPr="00657913">
        <w:rPr>
          <w:color w:val="222222"/>
          <w:shd w:val="clear" w:color="auto" w:fill="FFFFFF"/>
        </w:rPr>
        <w:t>2019</w:t>
      </w:r>
      <w:r>
        <w:rPr>
          <w:color w:val="222222"/>
          <w:shd w:val="clear" w:color="auto" w:fill="FFFFFF"/>
        </w:rPr>
        <w:t>)</w:t>
      </w:r>
      <w:r w:rsidRPr="00657913">
        <w:rPr>
          <w:color w:val="222222"/>
          <w:shd w:val="clear" w:color="auto" w:fill="FFFFFF"/>
        </w:rPr>
        <w:t>. Objectively measured access to recreational destinations and leisure-time physical activity: Associations and demographic moderators in a six-country study. </w:t>
      </w:r>
      <w:r w:rsidRPr="00657913">
        <w:rPr>
          <w:b/>
          <w:bCs/>
          <w:color w:val="222222"/>
          <w:shd w:val="clear" w:color="auto" w:fill="FFFFFF"/>
        </w:rPr>
        <w:t>Health &amp; Place, 59</w:t>
      </w:r>
      <w:r w:rsidRPr="00657913">
        <w:rPr>
          <w:color w:val="222222"/>
          <w:shd w:val="clear" w:color="auto" w:fill="FFFFFF"/>
        </w:rPr>
        <w:t>, 102196.</w:t>
      </w:r>
    </w:p>
    <w:p w14:paraId="0F654AA3" w14:textId="77777777" w:rsidR="009B08FB" w:rsidRDefault="009B08FB" w:rsidP="009B08FB">
      <w:pPr>
        <w:pStyle w:val="NormalWeb"/>
        <w:shd w:val="clear" w:color="auto" w:fill="FFFFFF"/>
        <w:spacing w:before="0" w:beforeAutospacing="0" w:after="0" w:afterAutospacing="0" w:line="240" w:lineRule="auto"/>
        <w:ind w:left="720" w:hanging="720"/>
        <w:rPr>
          <w:rFonts w:ascii="Calibri" w:hAnsi="Calibri" w:cs="Calibri"/>
          <w:sz w:val="22"/>
          <w:szCs w:val="22"/>
        </w:rPr>
      </w:pPr>
      <w:r>
        <w:rPr>
          <w:bdr w:val="none" w:sz="0" w:space="0" w:color="auto" w:frame="1"/>
        </w:rPr>
        <w:t>DOI: </w:t>
      </w:r>
      <w:hyperlink r:id="rId26" w:tgtFrame="_blank" w:history="1">
        <w:r>
          <w:rPr>
            <w:rStyle w:val="Hyperlink"/>
            <w:bdr w:val="none" w:sz="0" w:space="0" w:color="auto" w:frame="1"/>
          </w:rPr>
          <w:t>10.1016/j.healthplace.2019.102196</w:t>
        </w:r>
      </w:hyperlink>
    </w:p>
    <w:p w14:paraId="0F78C75F" w14:textId="47C9756D" w:rsidR="009B08FB" w:rsidRDefault="007657F3" w:rsidP="00172B9C">
      <w:pPr>
        <w:pStyle w:val="NormalWeb"/>
        <w:shd w:val="clear" w:color="auto" w:fill="FFFFFF"/>
        <w:spacing w:before="0" w:beforeAutospacing="0" w:after="0" w:afterAutospacing="0" w:line="240" w:lineRule="auto"/>
        <w:ind w:left="540" w:hanging="540"/>
        <w:rPr>
          <w:rStyle w:val="Hyperlink"/>
          <w:bdr w:val="none" w:sz="0" w:space="0" w:color="auto" w:frame="1"/>
        </w:rPr>
      </w:pPr>
      <w:hyperlink r:id="rId27" w:tgtFrame="_blank" w:tooltip="Persistent link using digital object identifier" w:history="1">
        <w:r w:rsidR="009B08FB">
          <w:rPr>
            <w:rStyle w:val="Hyperlink"/>
            <w:bdr w:val="none" w:sz="0" w:space="0" w:color="auto" w:frame="1"/>
          </w:rPr>
          <w:t>https://doi.org/10.1016/j.healthplace.2019.102196</w:t>
        </w:r>
      </w:hyperlink>
    </w:p>
    <w:p w14:paraId="16AAA32D" w14:textId="77777777" w:rsidR="00172B9C" w:rsidRPr="00172B9C" w:rsidRDefault="00172B9C" w:rsidP="00172B9C">
      <w:pPr>
        <w:pStyle w:val="NormalWeb"/>
        <w:shd w:val="clear" w:color="auto" w:fill="FFFFFF"/>
        <w:spacing w:before="0" w:beforeAutospacing="0" w:after="0" w:afterAutospacing="0" w:line="240" w:lineRule="auto"/>
        <w:ind w:left="540" w:hanging="540"/>
        <w:rPr>
          <w:rFonts w:ascii="Courier New" w:hAnsi="Courier New" w:cs="Courier New"/>
          <w:sz w:val="20"/>
          <w:szCs w:val="20"/>
        </w:rPr>
      </w:pPr>
    </w:p>
    <w:p w14:paraId="278541E2" w14:textId="77777777" w:rsidR="009B08FB" w:rsidRDefault="009B08FB" w:rsidP="009B08FB">
      <w:pPr>
        <w:pStyle w:val="PlainText"/>
        <w:ind w:left="540" w:hanging="540"/>
        <w:rPr>
          <w:rFonts w:ascii="Times New Roman" w:hAnsi="Times New Roman"/>
          <w:sz w:val="24"/>
          <w:szCs w:val="24"/>
        </w:rPr>
      </w:pPr>
      <w:r w:rsidRPr="00AA25A3">
        <w:rPr>
          <w:rFonts w:ascii="Times New Roman" w:hAnsi="Times New Roman"/>
          <w:sz w:val="24"/>
          <w:szCs w:val="24"/>
        </w:rPr>
        <w:t xml:space="preserve">Cochrane, T., Yu, Y., Davey, R., Cerin, E., Cain, K.L., Conway, T.L., Kerr, J., Frank, L.D., Chapman, J.E., Adams, M.A., Macfarlane, D., Van Dyck, D., Lai, P-C., Sarmiento, O., Troelsen, J., </w:t>
      </w:r>
      <w:r>
        <w:rPr>
          <w:rFonts w:ascii="Times New Roman" w:hAnsi="Times New Roman"/>
          <w:sz w:val="24"/>
          <w:szCs w:val="24"/>
        </w:rPr>
        <w:t xml:space="preserve">Salvo, D., Reis, R., </w:t>
      </w:r>
      <w:r w:rsidRPr="00176D23">
        <w:rPr>
          <w:rFonts w:ascii="Times New Roman" w:hAnsi="Times New Roman"/>
          <w:sz w:val="24"/>
          <w:szCs w:val="24"/>
          <w:lang w:val="es-419"/>
        </w:rPr>
        <w:t>Mitáš</w:t>
      </w:r>
      <w:r>
        <w:rPr>
          <w:rFonts w:ascii="Times New Roman" w:hAnsi="Times New Roman"/>
          <w:sz w:val="24"/>
          <w:szCs w:val="24"/>
        </w:rPr>
        <w:t xml:space="preserve">, J., Schofield, G., </w:t>
      </w:r>
      <w:r w:rsidRPr="00AA25A3">
        <w:rPr>
          <w:rFonts w:ascii="Times New Roman" w:hAnsi="Times New Roman"/>
          <w:sz w:val="24"/>
          <w:szCs w:val="24"/>
        </w:rPr>
        <w:t>Owen, N., and Sallis, J.F. (</w:t>
      </w:r>
      <w:r>
        <w:rPr>
          <w:rFonts w:ascii="Times New Roman" w:hAnsi="Times New Roman"/>
          <w:sz w:val="24"/>
          <w:szCs w:val="24"/>
        </w:rPr>
        <w:t>2019</w:t>
      </w:r>
      <w:r w:rsidRPr="00AA25A3">
        <w:rPr>
          <w:rFonts w:ascii="Times New Roman" w:hAnsi="Times New Roman"/>
          <w:sz w:val="24"/>
          <w:szCs w:val="24"/>
        </w:rPr>
        <w:t xml:space="preserve">). Associations of built environment and proximity of food outlets with body weight: Analysis from 14 cities in 10 countries. </w:t>
      </w:r>
      <w:r w:rsidRPr="00B64C49">
        <w:rPr>
          <w:rFonts w:ascii="Times New Roman" w:hAnsi="Times New Roman"/>
          <w:b/>
          <w:bCs/>
          <w:sz w:val="24"/>
          <w:szCs w:val="24"/>
        </w:rPr>
        <w:t>Preventive Medicine</w:t>
      </w:r>
      <w:r>
        <w:rPr>
          <w:rFonts w:ascii="Times New Roman" w:hAnsi="Times New Roman"/>
          <w:b/>
          <w:bCs/>
          <w:sz w:val="24"/>
          <w:szCs w:val="24"/>
        </w:rPr>
        <w:t>, 129</w:t>
      </w:r>
      <w:r>
        <w:rPr>
          <w:rFonts w:ascii="Times New Roman" w:hAnsi="Times New Roman"/>
          <w:sz w:val="24"/>
          <w:szCs w:val="24"/>
        </w:rPr>
        <w:t xml:space="preserve">(12), </w:t>
      </w:r>
      <w:r w:rsidRPr="0016719C">
        <w:rPr>
          <w:rFonts w:ascii="Times New Roman" w:hAnsi="Times New Roman"/>
          <w:color w:val="2E2E2E"/>
          <w:sz w:val="24"/>
          <w:szCs w:val="24"/>
        </w:rPr>
        <w:t>105874</w:t>
      </w:r>
      <w:r>
        <w:rPr>
          <w:rFonts w:ascii="Times New Roman" w:hAnsi="Times New Roman"/>
          <w:sz w:val="24"/>
          <w:szCs w:val="24"/>
        </w:rPr>
        <w:t>.</w:t>
      </w:r>
    </w:p>
    <w:p w14:paraId="3E3D41AF" w14:textId="77777777" w:rsidR="009B08FB" w:rsidRDefault="009B08FB" w:rsidP="009B08FB">
      <w:pPr>
        <w:pStyle w:val="PlainText"/>
        <w:ind w:left="540" w:hanging="540"/>
        <w:rPr>
          <w:rFonts w:ascii="Times New Roman" w:hAnsi="Times New Roman"/>
          <w:color w:val="53565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Open access: </w:t>
      </w:r>
      <w:hyperlink r:id="rId28" w:tgtFrame="_blank" w:history="1">
        <w:r w:rsidRPr="007C10EF">
          <w:rPr>
            <w:rStyle w:val="Hyperlink"/>
            <w:rFonts w:ascii="Times New Roman" w:hAnsi="Times New Roman"/>
            <w:color w:val="007398"/>
            <w:sz w:val="24"/>
            <w:szCs w:val="24"/>
          </w:rPr>
          <w:t>https://doi.org/10.1016/j.ypmed.2019.105874</w:t>
        </w:r>
      </w:hyperlink>
      <w:r>
        <w:rPr>
          <w:rFonts w:ascii="Times New Roman" w:hAnsi="Times New Roman"/>
          <w:color w:val="53565A"/>
          <w:sz w:val="24"/>
          <w:szCs w:val="24"/>
        </w:rPr>
        <w:t xml:space="preserve"> </w:t>
      </w:r>
    </w:p>
    <w:bookmarkEnd w:id="1"/>
    <w:p w14:paraId="0D2B2C79" w14:textId="77777777" w:rsidR="000E1D64" w:rsidRDefault="000E1D64" w:rsidP="000E1D64">
      <w:pPr>
        <w:pStyle w:val="PlainText"/>
        <w:ind w:left="540" w:hanging="540"/>
        <w:rPr>
          <w:rFonts w:ascii="Times New Roman" w:hAnsi="Times New Roman"/>
          <w:sz w:val="24"/>
          <w:szCs w:val="24"/>
        </w:rPr>
      </w:pPr>
    </w:p>
    <w:p w14:paraId="79801A5F" w14:textId="77777777" w:rsidR="0075161C" w:rsidRDefault="0075161C" w:rsidP="0075161C">
      <w:pPr>
        <w:pStyle w:val="PlainText"/>
        <w:ind w:left="540" w:hanging="54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Sallis, J.F., Conway, T.L., Cain, K.L., Geremia, C., Bonilla, E., and Spoon, C. (2019). Racial/ethnic variations in school-year versus summer differences in adolescent physical activity. </w:t>
      </w:r>
      <w:r w:rsidRPr="00F761B5">
        <w:rPr>
          <w:rFonts w:ascii="Times New Roman" w:hAnsi="Times New Roman"/>
          <w:b/>
          <w:bCs/>
          <w:sz w:val="24"/>
          <w:szCs w:val="24"/>
        </w:rPr>
        <w:t>Preventive Medicine</w:t>
      </w:r>
      <w:r>
        <w:rPr>
          <w:rFonts w:ascii="Times New Roman" w:hAnsi="Times New Roman"/>
          <w:b/>
          <w:bCs/>
          <w:sz w:val="24"/>
          <w:szCs w:val="24"/>
        </w:rPr>
        <w:t>, 129(12)</w:t>
      </w:r>
      <w:r>
        <w:rPr>
          <w:rFonts w:ascii="Times New Roman" w:hAnsi="Times New Roman"/>
          <w:sz w:val="24"/>
          <w:szCs w:val="24"/>
        </w:rPr>
        <w:t xml:space="preserve">, 105795.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4280AAAB" w14:textId="77777777" w:rsidR="0075161C" w:rsidRDefault="0075161C" w:rsidP="0075161C">
      <w:pPr>
        <w:pStyle w:val="PlainText"/>
        <w:ind w:left="540" w:hanging="540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DOI: </w:t>
      </w:r>
      <w:hyperlink r:id="rId29" w:history="1">
        <w:r>
          <w:rPr>
            <w:rStyle w:val="Hyperlink"/>
            <w:rFonts w:ascii="Times New Roman" w:hAnsi="Times New Roman"/>
            <w:sz w:val="24"/>
            <w:szCs w:val="24"/>
          </w:rPr>
          <w:t>https://doi.org/10.1016/j.ypmed.2019.105795</w:t>
        </w:r>
      </w:hyperlink>
    </w:p>
    <w:p w14:paraId="5D203B36" w14:textId="77777777" w:rsidR="0075161C" w:rsidRPr="00172B9C" w:rsidRDefault="0075161C" w:rsidP="0075161C">
      <w:pPr>
        <w:pStyle w:val="PlainText"/>
        <w:ind w:left="540" w:hanging="540"/>
        <w:rPr>
          <w:rStyle w:val="Hyperlink"/>
          <w:rFonts w:ascii="Times New Roman" w:hAnsi="Times New Roman"/>
          <w:sz w:val="24"/>
          <w:szCs w:val="24"/>
        </w:rPr>
      </w:pPr>
      <w:r w:rsidRPr="00172B9C">
        <w:rPr>
          <w:rFonts w:ascii="Times New Roman" w:hAnsi="Times New Roman"/>
          <w:color w:val="000000"/>
          <w:sz w:val="24"/>
          <w:szCs w:val="24"/>
        </w:rPr>
        <w:t>Open access:</w:t>
      </w:r>
      <w:r w:rsidRPr="00172B9C">
        <w:rPr>
          <w:rStyle w:val="Hyperlink"/>
          <w:rFonts w:ascii="Times New Roman" w:hAnsi="Times New Roman"/>
          <w:sz w:val="24"/>
          <w:szCs w:val="24"/>
        </w:rPr>
        <w:t xml:space="preserve"> </w:t>
      </w:r>
      <w:hyperlink r:id="rId30" w:history="1">
        <w:r w:rsidRPr="00172B9C">
          <w:rPr>
            <w:rStyle w:val="Hyperlink"/>
            <w:rFonts w:ascii="Times New Roman" w:hAnsi="Times New Roman"/>
            <w:sz w:val="24"/>
            <w:szCs w:val="24"/>
          </w:rPr>
          <w:t>https://www.sciencedirect.com/science/article/pii/S0091743519302713?via%3Dihub</w:t>
        </w:r>
      </w:hyperlink>
    </w:p>
    <w:p w14:paraId="69036F12" w14:textId="77777777" w:rsidR="00172B9C" w:rsidRDefault="0075161C" w:rsidP="00172B9C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172B9C">
        <w:rPr>
          <w:rStyle w:val="Hyperlink"/>
          <w:rFonts w:ascii="Times New Roman" w:hAnsi="Times New Roman" w:cs="Times New Roman"/>
          <w:sz w:val="24"/>
          <w:szCs w:val="24"/>
        </w:rPr>
        <w:t>Lay summary</w:t>
      </w:r>
      <w:r w:rsidRPr="00172B9C">
        <w:rPr>
          <w:rFonts w:ascii="Times New Roman" w:hAnsi="Times New Roman" w:cs="Times New Roman"/>
          <w:color w:val="1F497D"/>
          <w:sz w:val="24"/>
          <w:szCs w:val="24"/>
        </w:rPr>
        <w:t xml:space="preserve">: </w:t>
      </w:r>
      <w:hyperlink r:id="rId31" w:history="1">
        <w:r w:rsidRPr="00172B9C">
          <w:rPr>
            <w:rStyle w:val="Hyperlink"/>
            <w:rFonts w:ascii="Times New Roman" w:hAnsi="Times New Roman" w:cs="Times New Roman"/>
            <w:sz w:val="24"/>
            <w:szCs w:val="24"/>
          </w:rPr>
          <w:t>https://paresearchcenter.org/are-adolescents-less-physically-active-in-the-summer/</w:t>
        </w:r>
      </w:hyperlink>
    </w:p>
    <w:p w14:paraId="3DAECA99" w14:textId="77777777" w:rsidR="00172B9C" w:rsidRPr="00172B9C" w:rsidRDefault="0075161C" w:rsidP="00172B9C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72B9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Recommendations based on the study: </w:t>
      </w:r>
    </w:p>
    <w:p w14:paraId="296D7561" w14:textId="1127C49F" w:rsidR="0075161C" w:rsidRPr="00172B9C" w:rsidRDefault="0075161C" w:rsidP="00172B9C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172B9C">
        <w:rPr>
          <w:rFonts w:ascii="Times New Roman" w:hAnsi="Times New Roman" w:cs="Times New Roman"/>
          <w:color w:val="201F1E"/>
          <w:sz w:val="24"/>
          <w:szCs w:val="24"/>
        </w:rPr>
        <w:t>Full link: </w:t>
      </w:r>
      <w:hyperlink r:id="rId32" w:tgtFrame="_blank" w:history="1">
        <w:r w:rsidRPr="00172B9C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https://paresearchcenter.org/recommended-actions-to-increase-physical-activity-of-diverse-and-disadvantaged-adolescents-in-the-summer/</w:t>
        </w:r>
      </w:hyperlink>
    </w:p>
    <w:p w14:paraId="673CD2FE" w14:textId="77777777" w:rsidR="0075161C" w:rsidRPr="00172B9C" w:rsidRDefault="0075161C" w:rsidP="00172B9C">
      <w:pPr>
        <w:pStyle w:val="NormalWeb"/>
        <w:shd w:val="clear" w:color="auto" w:fill="FFFFFF"/>
        <w:spacing w:before="0" w:beforeAutospacing="0" w:after="0" w:afterAutospacing="0" w:line="240" w:lineRule="auto"/>
        <w:rPr>
          <w:color w:val="201F1E"/>
        </w:rPr>
      </w:pPr>
      <w:r w:rsidRPr="00172B9C">
        <w:rPr>
          <w:color w:val="201F1E"/>
        </w:rPr>
        <w:t>Short link: </w:t>
      </w:r>
      <w:hyperlink r:id="rId33" w:tgtFrame="_blank" w:history="1">
        <w:r w:rsidRPr="00172B9C">
          <w:rPr>
            <w:rStyle w:val="Hyperlink"/>
            <w:bdr w:val="none" w:sz="0" w:space="0" w:color="auto" w:frame="1"/>
          </w:rPr>
          <w:t>http://bit.ly/35RNxF1</w:t>
        </w:r>
      </w:hyperlink>
    </w:p>
    <w:p w14:paraId="1462E1F3" w14:textId="77777777" w:rsidR="0068272B" w:rsidRPr="0068272B" w:rsidRDefault="0068272B" w:rsidP="00172B9C">
      <w:pPr>
        <w:tabs>
          <w:tab w:val="left" w:pos="720"/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01B01" w14:textId="77777777" w:rsidR="007657F3" w:rsidRPr="007657F3" w:rsidRDefault="007657F3" w:rsidP="007657F3">
      <w:pPr>
        <w:spacing w:after="0" w:line="240" w:lineRule="auto"/>
        <w:ind w:left="634" w:hanging="634"/>
        <w:rPr>
          <w:rFonts w:ascii="Times New Roman" w:hAnsi="Times New Roman" w:cs="Times New Roman"/>
          <w:bCs/>
          <w:sz w:val="24"/>
          <w:szCs w:val="24"/>
        </w:rPr>
      </w:pPr>
      <w:r w:rsidRPr="007657F3">
        <w:rPr>
          <w:rFonts w:ascii="Times New Roman" w:hAnsi="Times New Roman" w:cs="Times New Roman"/>
          <w:bCs/>
          <w:sz w:val="24"/>
          <w:szCs w:val="24"/>
        </w:rPr>
        <w:t xml:space="preserve">Oyeyemi, A.L., Kolo, S.M., Rufai, A.A., Oyeyemi, A.Y., Omotara, B.A. and Sallis, J.F. (2019). Associations of </w:t>
      </w:r>
      <w:proofErr w:type="spellStart"/>
      <w:r w:rsidRPr="007657F3">
        <w:rPr>
          <w:rFonts w:ascii="Times New Roman" w:hAnsi="Times New Roman" w:cs="Times New Roman"/>
          <w:bCs/>
          <w:sz w:val="24"/>
          <w:szCs w:val="24"/>
        </w:rPr>
        <w:t>neighbourhood</w:t>
      </w:r>
      <w:proofErr w:type="spellEnd"/>
      <w:r w:rsidRPr="007657F3">
        <w:rPr>
          <w:rFonts w:ascii="Times New Roman" w:hAnsi="Times New Roman" w:cs="Times New Roman"/>
          <w:bCs/>
          <w:sz w:val="24"/>
          <w:szCs w:val="24"/>
        </w:rPr>
        <w:t xml:space="preserve"> walkability with sedentary time in Nigerian older adults. </w:t>
      </w:r>
      <w:r w:rsidRPr="007657F3">
        <w:rPr>
          <w:rFonts w:ascii="Times New Roman" w:hAnsi="Times New Roman" w:cs="Times New Roman"/>
          <w:b/>
          <w:bCs/>
          <w:sz w:val="24"/>
          <w:szCs w:val="24"/>
        </w:rPr>
        <w:t>International Journal of Environmental Research and Public Health, 16</w:t>
      </w:r>
      <w:r w:rsidRPr="007657F3">
        <w:rPr>
          <w:rFonts w:ascii="Times New Roman" w:hAnsi="Times New Roman" w:cs="Times New Roman"/>
          <w:bCs/>
          <w:sz w:val="24"/>
          <w:szCs w:val="24"/>
        </w:rPr>
        <w:t xml:space="preserve">(11), 1879. </w:t>
      </w:r>
    </w:p>
    <w:p w14:paraId="1578AE03" w14:textId="77777777" w:rsidR="007657F3" w:rsidRPr="007657F3" w:rsidRDefault="007657F3" w:rsidP="007657F3">
      <w:pPr>
        <w:spacing w:after="0" w:line="240" w:lineRule="auto"/>
        <w:ind w:left="634" w:hanging="634"/>
        <w:rPr>
          <w:rFonts w:ascii="Times New Roman" w:hAnsi="Times New Roman" w:cs="Times New Roman"/>
          <w:bCs/>
          <w:sz w:val="24"/>
          <w:szCs w:val="24"/>
        </w:rPr>
      </w:pPr>
      <w:r w:rsidRPr="007657F3">
        <w:rPr>
          <w:rFonts w:ascii="Times New Roman" w:hAnsi="Times New Roman" w:cs="Times New Roman"/>
          <w:bCs/>
          <w:sz w:val="24"/>
          <w:szCs w:val="24"/>
        </w:rPr>
        <w:t xml:space="preserve">Open access: </w:t>
      </w:r>
      <w:hyperlink r:id="rId34" w:history="1">
        <w:r w:rsidRPr="007657F3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https://doi.org/10.3390/ijerph16111879</w:t>
        </w:r>
      </w:hyperlink>
      <w:r w:rsidRPr="007657F3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51B868DA" w14:textId="77777777" w:rsidR="007657F3" w:rsidRPr="007657F3" w:rsidRDefault="007657F3" w:rsidP="007657F3">
      <w:pPr>
        <w:pStyle w:val="NormalWeb"/>
        <w:shd w:val="clear" w:color="auto" w:fill="FFFFFF"/>
        <w:spacing w:before="0" w:beforeAutospacing="0" w:after="0" w:afterAutospacing="0" w:line="240" w:lineRule="auto"/>
        <w:ind w:left="720" w:hanging="720"/>
        <w:rPr>
          <w:rStyle w:val="Hyperlink"/>
          <w:bdr w:val="none" w:sz="0" w:space="0" w:color="auto" w:frame="1"/>
        </w:rPr>
      </w:pPr>
      <w:bookmarkStart w:id="2" w:name="_GoBack"/>
      <w:bookmarkEnd w:id="2"/>
    </w:p>
    <w:p w14:paraId="3082EDDC" w14:textId="77777777" w:rsidR="0068272B" w:rsidRPr="0068272B" w:rsidRDefault="0068272B" w:rsidP="0068272B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9D4956" w14:textId="77777777" w:rsidR="00047929" w:rsidRDefault="00047929" w:rsidP="0068272B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57D0CA54" w14:textId="05C3B256" w:rsidR="00F426BC" w:rsidRPr="0068272B" w:rsidRDefault="00F426BC" w:rsidP="0068272B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68272B">
        <w:rPr>
          <w:rFonts w:ascii="Times New Roman" w:hAnsi="Times New Roman" w:cs="Times New Roman"/>
          <w:b/>
          <w:sz w:val="24"/>
          <w:szCs w:val="24"/>
        </w:rPr>
        <w:t>Book Chapters</w:t>
      </w:r>
    </w:p>
    <w:p w14:paraId="7FEEDEDD" w14:textId="77777777" w:rsidR="00F426BC" w:rsidRPr="0068272B" w:rsidRDefault="00F426BC" w:rsidP="0068272B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3D7198" w14:textId="1D5AC6DB" w:rsidR="00A25424" w:rsidRPr="0068272B" w:rsidRDefault="0068272B" w:rsidP="0068272B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3" w:name="_Hlk520245026"/>
      <w:r w:rsidRPr="0068272B">
        <w:rPr>
          <w:rFonts w:ascii="Times New Roman" w:hAnsi="Times New Roman" w:cs="Times New Roman"/>
          <w:sz w:val="24"/>
          <w:szCs w:val="24"/>
        </w:rPr>
        <w:t xml:space="preserve">Sallis, J.F., and Floyd, M.F. (2019). The development of a new interdisciplinary field: Active Living Research—A foundation-supported interdisciplinary research funding program. In K.L. Hall, A.L. Vogel, &amp; R.T. </w:t>
      </w:r>
      <w:proofErr w:type="spellStart"/>
      <w:r w:rsidRPr="0068272B">
        <w:rPr>
          <w:rFonts w:ascii="Times New Roman" w:hAnsi="Times New Roman" w:cs="Times New Roman"/>
          <w:sz w:val="24"/>
          <w:szCs w:val="24"/>
        </w:rPr>
        <w:t>Croyle</w:t>
      </w:r>
      <w:proofErr w:type="spellEnd"/>
      <w:r w:rsidRPr="0068272B">
        <w:rPr>
          <w:rFonts w:ascii="Times New Roman" w:hAnsi="Times New Roman" w:cs="Times New Roman"/>
          <w:sz w:val="24"/>
          <w:szCs w:val="24"/>
        </w:rPr>
        <w:t xml:space="preserve">, eds. </w:t>
      </w:r>
      <w:r w:rsidRPr="0068272B">
        <w:rPr>
          <w:rFonts w:ascii="Times New Roman" w:hAnsi="Times New Roman" w:cs="Times New Roman"/>
          <w:b/>
          <w:sz w:val="24"/>
          <w:szCs w:val="24"/>
        </w:rPr>
        <w:t xml:space="preserve">Strategies for Team Science Success: </w:t>
      </w:r>
      <w:r w:rsidRPr="0068272B">
        <w:rPr>
          <w:rFonts w:ascii="Times New Roman" w:hAnsi="Times New Roman" w:cs="Times New Roman"/>
          <w:b/>
          <w:sz w:val="24"/>
          <w:szCs w:val="24"/>
        </w:rPr>
        <w:lastRenderedPageBreak/>
        <w:t>Handbook of Evidence-Based Principles for Cross-Disciplinary Science and Practical Lessons Learned from Health Researchers</w:t>
      </w:r>
      <w:r w:rsidRPr="0068272B">
        <w:rPr>
          <w:rFonts w:ascii="Times New Roman" w:hAnsi="Times New Roman" w:cs="Times New Roman"/>
          <w:sz w:val="24"/>
          <w:szCs w:val="24"/>
        </w:rPr>
        <w:t>. Pp. 523-540. New York: Springer.</w:t>
      </w:r>
    </w:p>
    <w:bookmarkEnd w:id="3"/>
    <w:p w14:paraId="4278F924" w14:textId="2045F055" w:rsidR="00EF09F9" w:rsidRPr="0068272B" w:rsidRDefault="00EF09F9" w:rsidP="0068272B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621B0C4" w14:textId="77777777" w:rsidR="00AC1D82" w:rsidRPr="0068272B" w:rsidRDefault="00AC1D82" w:rsidP="0068272B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FAA11C" w14:textId="77777777" w:rsidR="00667C37" w:rsidRPr="0068272B" w:rsidRDefault="0051081F" w:rsidP="0068272B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68272B">
        <w:rPr>
          <w:rFonts w:ascii="Times New Roman" w:hAnsi="Times New Roman" w:cs="Times New Roman"/>
          <w:b/>
          <w:sz w:val="24"/>
          <w:szCs w:val="24"/>
        </w:rPr>
        <w:t>"Other" Publications</w:t>
      </w:r>
    </w:p>
    <w:p w14:paraId="6B039080" w14:textId="77777777" w:rsidR="0051081F" w:rsidRPr="0068272B" w:rsidRDefault="0051081F" w:rsidP="0068272B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7610A8" w14:textId="77777777" w:rsidR="0068272B" w:rsidRPr="0068272B" w:rsidRDefault="0068272B" w:rsidP="0068272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272B">
        <w:rPr>
          <w:rFonts w:ascii="Times New Roman" w:hAnsi="Times New Roman" w:cs="Times New Roman"/>
          <w:sz w:val="24"/>
          <w:szCs w:val="24"/>
        </w:rPr>
        <w:t>National Academies of Sciences, Engineering, and Medicine. (2019). Implementing strategies to enhance public health surveillance of physical activity in the United States. Washington, DC: The National Academies Press. (committee member and co-author)</w:t>
      </w:r>
    </w:p>
    <w:p w14:paraId="586A097C" w14:textId="77777777" w:rsidR="0068272B" w:rsidRPr="0068272B" w:rsidRDefault="0068272B" w:rsidP="0068272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272B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35" w:history="1">
        <w:r w:rsidRPr="0068272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https://doi.org/10.17226/25444</w:t>
        </w:r>
      </w:hyperlink>
    </w:p>
    <w:p w14:paraId="76FAB36F" w14:textId="77777777" w:rsidR="0068272B" w:rsidRPr="0068272B" w:rsidRDefault="0068272B" w:rsidP="0068272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C29DEB" w14:textId="18ABA991" w:rsidR="0068272B" w:rsidRPr="0068272B" w:rsidRDefault="0068272B" w:rsidP="0068272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272B">
        <w:rPr>
          <w:rFonts w:ascii="Times New Roman" w:hAnsi="Times New Roman" w:cs="Times New Roman"/>
          <w:sz w:val="24"/>
          <w:szCs w:val="24"/>
        </w:rPr>
        <w:t xml:space="preserve">Umstattd Meyer, R., Hipp, A., Botchwey, N., Floyd, M.F., Kim, A.J., Pollack Porter K.M., and Sallis, J.F. (2019). How to improve physical activity and health for all children and families </w:t>
      </w:r>
      <w:r w:rsidRPr="0068272B">
        <w:rPr>
          <w:rFonts w:ascii="Times New Roman" w:hAnsi="Times New Roman" w:cs="Times New Roman"/>
          <w:b/>
          <w:sz w:val="24"/>
          <w:szCs w:val="24"/>
        </w:rPr>
        <w:t>Stanford Social Innovation Review, Summer 2019</w:t>
      </w:r>
      <w:r w:rsidRPr="0068272B">
        <w:rPr>
          <w:rFonts w:ascii="Times New Roman" w:hAnsi="Times New Roman" w:cs="Times New Roman"/>
          <w:sz w:val="24"/>
          <w:szCs w:val="24"/>
        </w:rPr>
        <w:t xml:space="preserve">, 12-14. In Grantmakers in Health supplement on Healthy Eating, Active Living: Reflections, Contributions.  </w:t>
      </w:r>
    </w:p>
    <w:p w14:paraId="6730E5C2" w14:textId="77777777" w:rsidR="0068272B" w:rsidRPr="0068272B" w:rsidRDefault="0068272B" w:rsidP="0068272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272B">
        <w:rPr>
          <w:rFonts w:ascii="Times New Roman" w:hAnsi="Times New Roman" w:cs="Times New Roman"/>
          <w:sz w:val="24"/>
          <w:szCs w:val="24"/>
        </w:rPr>
        <w:t xml:space="preserve">Open access to paper: </w:t>
      </w:r>
      <w:hyperlink r:id="rId36" w:history="1">
        <w:r w:rsidRPr="0068272B">
          <w:rPr>
            <w:rStyle w:val="Hyperlink"/>
            <w:rFonts w:ascii="Times New Roman" w:hAnsi="Times New Roman" w:cs="Times New Roman"/>
            <w:sz w:val="24"/>
            <w:szCs w:val="24"/>
          </w:rPr>
          <w:t>https://ssir.org/pdf/GIH_Meyer_Merged.pdf</w:t>
        </w:r>
      </w:hyperlink>
      <w:r w:rsidRPr="00682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EB35D1" w14:textId="77777777" w:rsidR="0068272B" w:rsidRPr="0068272B" w:rsidRDefault="0068272B" w:rsidP="0068272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272B">
        <w:rPr>
          <w:rFonts w:ascii="Times New Roman" w:hAnsi="Times New Roman" w:cs="Times New Roman"/>
          <w:sz w:val="24"/>
          <w:szCs w:val="24"/>
        </w:rPr>
        <w:t xml:space="preserve">Open access to supplement: </w:t>
      </w:r>
      <w:hyperlink r:id="rId37" w:history="1">
        <w:r w:rsidRPr="0068272B">
          <w:rPr>
            <w:rStyle w:val="Hyperlink"/>
            <w:rFonts w:ascii="Times New Roman" w:hAnsi="Times New Roman" w:cs="Times New Roman"/>
            <w:sz w:val="24"/>
            <w:szCs w:val="24"/>
          </w:rPr>
          <w:t>https://ssir.org/supplement/healthy_eating_active_living#</w:t>
        </w:r>
      </w:hyperlink>
      <w:r w:rsidRPr="00682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C73CF" w14:textId="77777777" w:rsidR="0068272B" w:rsidRPr="0068272B" w:rsidRDefault="0068272B" w:rsidP="0068272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73A0B8" w14:textId="0C94EF2E" w:rsidR="0068272B" w:rsidRPr="0068272B" w:rsidRDefault="0068272B" w:rsidP="0068272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272B">
        <w:rPr>
          <w:rFonts w:ascii="Times New Roman" w:hAnsi="Times New Roman" w:cs="Times New Roman"/>
          <w:sz w:val="24"/>
          <w:szCs w:val="24"/>
        </w:rPr>
        <w:t>Letter to the editor on extreme weather and climate change. Los Angeles Times. June 2, 2019. Page A13.</w:t>
      </w:r>
    </w:p>
    <w:bookmarkStart w:id="4" w:name="_Hlk11395539"/>
    <w:p w14:paraId="72E9887C" w14:textId="77777777" w:rsidR="0068272B" w:rsidRPr="0068272B" w:rsidRDefault="0068272B" w:rsidP="0068272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272B">
        <w:rPr>
          <w:rFonts w:ascii="Times New Roman" w:hAnsi="Times New Roman" w:cs="Times New Roman"/>
          <w:sz w:val="24"/>
          <w:szCs w:val="24"/>
        </w:rPr>
        <w:fldChar w:fldCharType="begin"/>
      </w:r>
      <w:r w:rsidRPr="0068272B">
        <w:rPr>
          <w:rFonts w:ascii="Times New Roman" w:hAnsi="Times New Roman" w:cs="Times New Roman"/>
          <w:sz w:val="24"/>
          <w:szCs w:val="24"/>
        </w:rPr>
        <w:instrText xml:space="preserve"> HYPERLINK "https://enewspaper.latimes.com/desktop/latimes/default.aspx?pubid=50435180-e58e-48b5-8e0c-236bf740270e&amp;edid=6e352aa7-d5c1-4ce8-a39b-30cbba5f57ed&amp;pnum=13" </w:instrText>
      </w:r>
      <w:r w:rsidRPr="0068272B">
        <w:rPr>
          <w:rFonts w:ascii="Times New Roman" w:hAnsi="Times New Roman" w:cs="Times New Roman"/>
          <w:sz w:val="24"/>
          <w:szCs w:val="24"/>
        </w:rPr>
        <w:fldChar w:fldCharType="separate"/>
      </w:r>
      <w:r w:rsidRPr="0068272B">
        <w:rPr>
          <w:rStyle w:val="Hyperlink"/>
          <w:rFonts w:ascii="Times New Roman" w:hAnsi="Times New Roman" w:cs="Times New Roman"/>
          <w:sz w:val="24"/>
          <w:szCs w:val="24"/>
        </w:rPr>
        <w:t>https://enewspaper.latimes.com/desktop/latimes/default.aspx?pubid=50435180-e58e-48b5-8e0c-236bf740270e&amp;edid=6e352aa7-d5c1-4ce8-a39b-30cbba5f57ed&amp;pnum=13</w:t>
      </w:r>
      <w:r w:rsidRPr="0068272B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682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5EE7E" w14:textId="77777777" w:rsidR="0068272B" w:rsidRPr="0068272B" w:rsidRDefault="0068272B" w:rsidP="0068272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3B0B8D" w14:textId="48A86079" w:rsidR="0068272B" w:rsidRPr="0068272B" w:rsidRDefault="0068272B" w:rsidP="0068272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272B">
        <w:rPr>
          <w:rFonts w:ascii="Times New Roman" w:hAnsi="Times New Roman" w:cs="Times New Roman"/>
          <w:sz w:val="24"/>
          <w:szCs w:val="24"/>
        </w:rPr>
        <w:t>SPARK’s 30</w:t>
      </w:r>
      <w:r w:rsidRPr="0068272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8272B">
        <w:rPr>
          <w:rFonts w:ascii="Times New Roman" w:hAnsi="Times New Roman" w:cs="Times New Roman"/>
          <w:sz w:val="24"/>
          <w:szCs w:val="24"/>
        </w:rPr>
        <w:t xml:space="preserve">Year Anniversary Series, Part 1. Blog on SPARK website. Posted June 2019. </w:t>
      </w:r>
      <w:hyperlink r:id="rId38" w:history="1">
        <w:r w:rsidRPr="0068272B">
          <w:rPr>
            <w:rStyle w:val="Hyperlink"/>
            <w:rFonts w:ascii="Times New Roman" w:hAnsi="Times New Roman" w:cs="Times New Roman"/>
            <w:sz w:val="24"/>
            <w:szCs w:val="24"/>
          </w:rPr>
          <w:t>https://blog.sparkpe.org/sparks-30-year-anniversary-series-part-1/</w:t>
        </w:r>
      </w:hyperlink>
    </w:p>
    <w:p w14:paraId="7A36E767" w14:textId="77777777" w:rsidR="0068272B" w:rsidRPr="0068272B" w:rsidRDefault="0068272B" w:rsidP="0068272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5849B0" w14:textId="7E89D499" w:rsidR="0068272B" w:rsidRPr="0068272B" w:rsidRDefault="0068272B" w:rsidP="0068272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272B">
        <w:rPr>
          <w:rFonts w:ascii="Times New Roman" w:hAnsi="Times New Roman" w:cs="Times New Roman"/>
          <w:color w:val="000000"/>
          <w:sz w:val="24"/>
          <w:szCs w:val="24"/>
        </w:rPr>
        <w:t xml:space="preserve">My presentation was summarized in this document. </w:t>
      </w:r>
      <w:r w:rsidRPr="0068272B">
        <w:rPr>
          <w:rFonts w:ascii="Times New Roman" w:hAnsi="Times New Roman" w:cs="Times New Roman"/>
          <w:sz w:val="24"/>
          <w:szCs w:val="24"/>
        </w:rPr>
        <w:t>National Academies of Sciences, Engineering, and Medicine 2019. Current Status and Response to the Global Obesity Pandemic: Proceedings of a Workshop. Washington, DC: The National Academies Press, pages 54-56. (Full report).</w:t>
      </w:r>
    </w:p>
    <w:p w14:paraId="010FB4BE" w14:textId="77777777" w:rsidR="0068272B" w:rsidRPr="0068272B" w:rsidRDefault="0068272B" w:rsidP="0068272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272B">
        <w:rPr>
          <w:rFonts w:ascii="Times New Roman" w:hAnsi="Times New Roman" w:cs="Times New Roman"/>
          <w:sz w:val="24"/>
          <w:szCs w:val="24"/>
        </w:rPr>
        <w:t xml:space="preserve">Open access: </w:t>
      </w:r>
      <w:hyperlink r:id="rId39" w:history="1">
        <w:r w:rsidRPr="0068272B">
          <w:rPr>
            <w:rStyle w:val="Hyperlink"/>
            <w:rFonts w:ascii="Times New Roman" w:hAnsi="Times New Roman" w:cs="Times New Roman"/>
            <w:sz w:val="24"/>
            <w:szCs w:val="24"/>
          </w:rPr>
          <w:t>http://www.nationalacademies.org/hmd/Reports/2019/current-status-and-response-to-the-global-obesity-pandemic-pw.aspx?utm_source=HMD+Email+List&amp;utm_campaign=b400282729-EMAIL_CAMPAIGN_2018_05_29_03_33_COPY_01&amp;utm_medium=email&amp;utm_term=0_211686812e-b400282729-180471517&amp;mc_cid=b400282729&amp;mc_eid=e18cd47563</w:t>
        </w:r>
      </w:hyperlink>
    </w:p>
    <w:p w14:paraId="52957B4B" w14:textId="77777777" w:rsidR="0068272B" w:rsidRPr="0068272B" w:rsidRDefault="0068272B" w:rsidP="0068272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A7D4C6" w14:textId="08ADFF33" w:rsidR="0068272B" w:rsidRPr="0068272B" w:rsidRDefault="0068272B" w:rsidP="0068272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272B">
        <w:rPr>
          <w:rFonts w:ascii="Times New Roman" w:hAnsi="Times New Roman" w:cs="Times New Roman"/>
          <w:sz w:val="24"/>
          <w:szCs w:val="24"/>
        </w:rPr>
        <w:t xml:space="preserve">Sallis, J.F. “Active Healthy Cities Are a Key to Success”. Published on Circulate San Diego website. </w:t>
      </w:r>
    </w:p>
    <w:p w14:paraId="009A7DC9" w14:textId="77777777" w:rsidR="0068272B" w:rsidRPr="0068272B" w:rsidRDefault="0068272B" w:rsidP="0068272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272B">
        <w:rPr>
          <w:rFonts w:ascii="Times New Roman" w:hAnsi="Times New Roman" w:cs="Times New Roman"/>
          <w:sz w:val="24"/>
          <w:szCs w:val="24"/>
        </w:rPr>
        <w:t xml:space="preserve">  </w:t>
      </w:r>
      <w:hyperlink r:id="rId40" w:history="1">
        <w:r w:rsidRPr="0068272B">
          <w:rPr>
            <w:rStyle w:val="Hyperlink"/>
            <w:rFonts w:ascii="Times New Roman" w:hAnsi="Times New Roman" w:cs="Times New Roman"/>
            <w:sz w:val="24"/>
            <w:szCs w:val="24"/>
          </w:rPr>
          <w:t>http://www.circulatesd.org/guest_post_active_healthy_cities_are_a_key_to_success</w:t>
        </w:r>
      </w:hyperlink>
      <w:r w:rsidRPr="0068272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8272B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68272B">
        <w:rPr>
          <w:rFonts w:ascii="Times New Roman" w:hAnsi="Times New Roman" w:cs="Times New Roman"/>
          <w:sz w:val="24"/>
          <w:szCs w:val="24"/>
        </w:rPr>
        <w:t xml:space="preserve"> blog comments on new mixed use zoning code for City of San Diego. October 9, 2019. </w:t>
      </w:r>
    </w:p>
    <w:p w14:paraId="41D830EE" w14:textId="77777777" w:rsidR="0068272B" w:rsidRPr="0067538D" w:rsidRDefault="0068272B" w:rsidP="0068272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5" w:name="_Hlk32070917"/>
    </w:p>
    <w:p w14:paraId="2E2272EF" w14:textId="77777777" w:rsidR="009B08FB" w:rsidRPr="0067538D" w:rsidRDefault="009B08FB" w:rsidP="009B08FB">
      <w:pPr>
        <w:spacing w:after="0" w:line="240" w:lineRule="auto"/>
        <w:ind w:left="720" w:hanging="720"/>
        <w:rPr>
          <w:rFonts w:ascii="Times New Roman" w:hAnsi="Times New Roman" w:cs="Times New Roman"/>
          <w:color w:val="494A4C"/>
          <w:sz w:val="24"/>
          <w:szCs w:val="24"/>
          <w:shd w:val="clear" w:color="auto" w:fill="FFFFFF"/>
        </w:rPr>
      </w:pPr>
      <w:bookmarkStart w:id="6" w:name="_Hlk26871117"/>
      <w:r w:rsidRPr="0067538D">
        <w:rPr>
          <w:rFonts w:ascii="Times New Roman" w:hAnsi="Times New Roman" w:cs="Times New Roman"/>
          <w:sz w:val="24"/>
          <w:szCs w:val="24"/>
        </w:rPr>
        <w:t xml:space="preserve">Sallis, J.F. Botchwey, N., Floyd, M., Pollack Porter, K., Umstattd Meyer, R., Hipp, J.A., Kim, A., and Conway, T.L. (2019). Building evidence to reduce inequities in youth physical activity and obesity: Introduction to the Physical Activity Research Center (PARC) Special Section. </w:t>
      </w:r>
      <w:r w:rsidRPr="0067538D">
        <w:rPr>
          <w:rFonts w:ascii="Times New Roman" w:hAnsi="Times New Roman" w:cs="Times New Roman"/>
          <w:b/>
          <w:bCs/>
          <w:sz w:val="24"/>
          <w:szCs w:val="24"/>
        </w:rPr>
        <w:t>Preventive Medicine, 129</w:t>
      </w:r>
      <w:r w:rsidRPr="0067538D">
        <w:rPr>
          <w:rFonts w:ascii="Times New Roman" w:hAnsi="Times New Roman" w:cs="Times New Roman"/>
          <w:sz w:val="24"/>
          <w:szCs w:val="24"/>
        </w:rPr>
        <w:t xml:space="preserve">, </w:t>
      </w:r>
      <w:r w:rsidRPr="0067538D">
        <w:rPr>
          <w:rFonts w:ascii="Times New Roman" w:hAnsi="Times New Roman" w:cs="Times New Roman"/>
          <w:color w:val="2E2E2E"/>
          <w:sz w:val="24"/>
          <w:szCs w:val="24"/>
        </w:rPr>
        <w:t>105767</w:t>
      </w:r>
      <w:r w:rsidRPr="0067538D">
        <w:rPr>
          <w:rFonts w:ascii="Times New Roman" w:hAnsi="Times New Roman" w:cs="Times New Roman"/>
          <w:sz w:val="24"/>
          <w:szCs w:val="24"/>
        </w:rPr>
        <w:t>. (Editorial)</w:t>
      </w:r>
    </w:p>
    <w:bookmarkEnd w:id="6"/>
    <w:p w14:paraId="7A9FFC9C" w14:textId="77777777" w:rsidR="009B08FB" w:rsidRPr="0067538D" w:rsidRDefault="009B08FB" w:rsidP="009B08FB">
      <w:pPr>
        <w:spacing w:after="0" w:line="240" w:lineRule="auto"/>
        <w:ind w:left="720" w:hanging="720"/>
        <w:rPr>
          <w:rFonts w:ascii="Times New Roman" w:hAnsi="Times New Roman" w:cs="Times New Roman"/>
          <w:color w:val="494A4C"/>
          <w:sz w:val="24"/>
          <w:szCs w:val="24"/>
          <w:shd w:val="clear" w:color="auto" w:fill="FFFFFF"/>
        </w:rPr>
      </w:pPr>
      <w:r w:rsidRPr="0067538D">
        <w:rPr>
          <w:rFonts w:ascii="Times New Roman" w:hAnsi="Times New Roman" w:cs="Times New Roman"/>
          <w:color w:val="494A4C"/>
          <w:sz w:val="24"/>
          <w:szCs w:val="24"/>
          <w:shd w:val="clear" w:color="auto" w:fill="FFFFFF"/>
        </w:rPr>
        <w:lastRenderedPageBreak/>
        <w:t xml:space="preserve">DOI: 10.1016/j.ypmed.2019.105767 </w:t>
      </w:r>
    </w:p>
    <w:p w14:paraId="66AAD8F1" w14:textId="77777777" w:rsidR="009B08FB" w:rsidRPr="0067538D" w:rsidRDefault="009B08FB" w:rsidP="009B08FB">
      <w:pPr>
        <w:spacing w:after="0" w:line="240" w:lineRule="auto"/>
        <w:ind w:left="720" w:hanging="720"/>
        <w:rPr>
          <w:rFonts w:ascii="Times New Roman" w:hAnsi="Times New Roman" w:cs="Times New Roman"/>
          <w:color w:val="494A4C"/>
          <w:sz w:val="24"/>
          <w:szCs w:val="24"/>
          <w:shd w:val="clear" w:color="auto" w:fill="FFFFFF"/>
        </w:rPr>
      </w:pPr>
      <w:r w:rsidRPr="0067538D">
        <w:rPr>
          <w:rFonts w:ascii="Times New Roman" w:hAnsi="Times New Roman" w:cs="Times New Roman"/>
          <w:color w:val="494A4C"/>
          <w:sz w:val="24"/>
          <w:szCs w:val="24"/>
          <w:shd w:val="clear" w:color="auto" w:fill="FFFFFF"/>
        </w:rPr>
        <w:t xml:space="preserve">Open access: </w:t>
      </w:r>
      <w:hyperlink r:id="rId41" w:history="1">
        <w:r w:rsidRPr="0067538D">
          <w:rPr>
            <w:rStyle w:val="Hyperlink"/>
            <w:rFonts w:ascii="Times New Roman" w:hAnsi="Times New Roman" w:cs="Times New Roman"/>
            <w:sz w:val="24"/>
            <w:szCs w:val="24"/>
          </w:rPr>
          <w:t>https://www.sciencedirect.com/science/article/pii/S0091743519302439</w:t>
        </w:r>
      </w:hyperlink>
    </w:p>
    <w:p w14:paraId="43518186" w14:textId="77777777" w:rsidR="009B08FB" w:rsidRPr="0067538D" w:rsidRDefault="009B08FB" w:rsidP="009B0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_Hlk32071108"/>
      <w:bookmarkEnd w:id="5"/>
    </w:p>
    <w:bookmarkEnd w:id="7"/>
    <w:p w14:paraId="33757013" w14:textId="77777777" w:rsidR="0068272B" w:rsidRPr="0067538D" w:rsidRDefault="0068272B" w:rsidP="00682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BB610" w14:textId="77777777" w:rsidR="00EF09F9" w:rsidRPr="0067538D" w:rsidRDefault="00EF09F9" w:rsidP="0068272B">
      <w:pPr>
        <w:tabs>
          <w:tab w:val="left" w:pos="720"/>
          <w:tab w:val="left" w:pos="23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EF09F9" w:rsidRPr="0067538D" w:rsidSect="007A5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F01DA"/>
    <w:multiLevelType w:val="hybridMultilevel"/>
    <w:tmpl w:val="5816D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F8"/>
    <w:rsid w:val="000379CC"/>
    <w:rsid w:val="00041436"/>
    <w:rsid w:val="00047929"/>
    <w:rsid w:val="0006638D"/>
    <w:rsid w:val="000773A4"/>
    <w:rsid w:val="00081555"/>
    <w:rsid w:val="00096138"/>
    <w:rsid w:val="000B1DEB"/>
    <w:rsid w:val="000E1D64"/>
    <w:rsid w:val="00115B25"/>
    <w:rsid w:val="00125FBF"/>
    <w:rsid w:val="00160E00"/>
    <w:rsid w:val="00172B9C"/>
    <w:rsid w:val="0017476D"/>
    <w:rsid w:val="001B6738"/>
    <w:rsid w:val="001D049D"/>
    <w:rsid w:val="00220415"/>
    <w:rsid w:val="00226231"/>
    <w:rsid w:val="0023274E"/>
    <w:rsid w:val="00241507"/>
    <w:rsid w:val="00292006"/>
    <w:rsid w:val="002A1187"/>
    <w:rsid w:val="002F4216"/>
    <w:rsid w:val="0031596B"/>
    <w:rsid w:val="0031792B"/>
    <w:rsid w:val="00350225"/>
    <w:rsid w:val="00361555"/>
    <w:rsid w:val="00386EB6"/>
    <w:rsid w:val="003A05A2"/>
    <w:rsid w:val="003A6F2A"/>
    <w:rsid w:val="00421F11"/>
    <w:rsid w:val="00447996"/>
    <w:rsid w:val="004D6206"/>
    <w:rsid w:val="004E01FC"/>
    <w:rsid w:val="00505535"/>
    <w:rsid w:val="0051081F"/>
    <w:rsid w:val="00523F0A"/>
    <w:rsid w:val="00537A95"/>
    <w:rsid w:val="0055065A"/>
    <w:rsid w:val="00620944"/>
    <w:rsid w:val="00642CC9"/>
    <w:rsid w:val="00667C37"/>
    <w:rsid w:val="0067538D"/>
    <w:rsid w:val="0068272B"/>
    <w:rsid w:val="006A4AFA"/>
    <w:rsid w:val="006F2C2D"/>
    <w:rsid w:val="00706412"/>
    <w:rsid w:val="00736E69"/>
    <w:rsid w:val="0074332E"/>
    <w:rsid w:val="0075161C"/>
    <w:rsid w:val="00755A53"/>
    <w:rsid w:val="00757B46"/>
    <w:rsid w:val="007657F3"/>
    <w:rsid w:val="0079329C"/>
    <w:rsid w:val="007A3846"/>
    <w:rsid w:val="007A5445"/>
    <w:rsid w:val="007E5CBE"/>
    <w:rsid w:val="007F7CE8"/>
    <w:rsid w:val="00843E13"/>
    <w:rsid w:val="00850587"/>
    <w:rsid w:val="00865125"/>
    <w:rsid w:val="00870AFD"/>
    <w:rsid w:val="008759A8"/>
    <w:rsid w:val="00897CCA"/>
    <w:rsid w:val="008F4300"/>
    <w:rsid w:val="009111DA"/>
    <w:rsid w:val="009A4171"/>
    <w:rsid w:val="009B08FB"/>
    <w:rsid w:val="009D65F3"/>
    <w:rsid w:val="00A21662"/>
    <w:rsid w:val="00A25424"/>
    <w:rsid w:val="00A36DE3"/>
    <w:rsid w:val="00A40239"/>
    <w:rsid w:val="00A42EB6"/>
    <w:rsid w:val="00AB0C04"/>
    <w:rsid w:val="00AB5B25"/>
    <w:rsid w:val="00AC1D82"/>
    <w:rsid w:val="00AE0FF1"/>
    <w:rsid w:val="00AF7B8B"/>
    <w:rsid w:val="00B01F2D"/>
    <w:rsid w:val="00B026C9"/>
    <w:rsid w:val="00B03B47"/>
    <w:rsid w:val="00B17797"/>
    <w:rsid w:val="00B922F1"/>
    <w:rsid w:val="00BA002B"/>
    <w:rsid w:val="00BA5BD7"/>
    <w:rsid w:val="00BB3BBB"/>
    <w:rsid w:val="00C0062E"/>
    <w:rsid w:val="00C1060B"/>
    <w:rsid w:val="00C1210D"/>
    <w:rsid w:val="00C33D92"/>
    <w:rsid w:val="00C47F30"/>
    <w:rsid w:val="00C533E3"/>
    <w:rsid w:val="00C73575"/>
    <w:rsid w:val="00D04ACD"/>
    <w:rsid w:val="00D256F8"/>
    <w:rsid w:val="00D3034B"/>
    <w:rsid w:val="00D33256"/>
    <w:rsid w:val="00D51C3F"/>
    <w:rsid w:val="00D83282"/>
    <w:rsid w:val="00DD5EB8"/>
    <w:rsid w:val="00DF1E50"/>
    <w:rsid w:val="00DF616D"/>
    <w:rsid w:val="00E34504"/>
    <w:rsid w:val="00E42C61"/>
    <w:rsid w:val="00E63D55"/>
    <w:rsid w:val="00EF09F9"/>
    <w:rsid w:val="00F426BC"/>
    <w:rsid w:val="00F9058A"/>
    <w:rsid w:val="00FC235E"/>
    <w:rsid w:val="00FD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F3778"/>
  <w15:docId w15:val="{FEDA409F-9DBF-4FCD-8554-36B96915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56F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D256F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256F8"/>
    <w:rPr>
      <w:rFonts w:ascii="Courier New" w:eastAsia="Times New Roman" w:hAnsi="Courier New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325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D5E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667C37"/>
  </w:style>
  <w:style w:type="paragraph" w:styleId="NormalWeb">
    <w:name w:val="Normal (Web)"/>
    <w:basedOn w:val="Normal"/>
    <w:uiPriority w:val="99"/>
    <w:rsid w:val="0022623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tails">
    <w:name w:val="details"/>
    <w:basedOn w:val="Normal"/>
    <w:uiPriority w:val="99"/>
    <w:rsid w:val="00F426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ingle-spacedText">
    <w:name w:val="Single-spaced Text"/>
    <w:basedOn w:val="Normal"/>
    <w:uiPriority w:val="99"/>
    <w:rsid w:val="00F4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metadatalabel">
    <w:name w:val="abs_metadata_label"/>
    <w:basedOn w:val="DefaultParagraphFont"/>
    <w:rsid w:val="000379CC"/>
  </w:style>
  <w:style w:type="character" w:customStyle="1" w:styleId="absnonlinkmetadata">
    <w:name w:val="abs_nonlink_metadata"/>
    <w:basedOn w:val="DefaultParagraphFont"/>
    <w:rsid w:val="000379CC"/>
  </w:style>
  <w:style w:type="paragraph" w:customStyle="1" w:styleId="bulletedlist">
    <w:name w:val="bulletedlist"/>
    <w:basedOn w:val="Normal"/>
    <w:rsid w:val="004D620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btext">
    <w:name w:val="mb_text"/>
    <w:basedOn w:val="DefaultParagraphFont"/>
    <w:rsid w:val="00DF616D"/>
  </w:style>
  <w:style w:type="paragraph" w:customStyle="1" w:styleId="xmsonormal">
    <w:name w:val="xmsonormal"/>
    <w:basedOn w:val="Normal"/>
    <w:uiPriority w:val="99"/>
    <w:rsid w:val="000B1D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5CB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8272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16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0E1D64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E1D6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ypmed.2019.01.017" TargetMode="External"/><Relationship Id="rId13" Type="http://schemas.openxmlformats.org/officeDocument/2006/relationships/hyperlink" Target="https://www.mdpi.com/journal/ijerph/special_issues/walkable_neighborhoods" TargetMode="External"/><Relationship Id="rId18" Type="http://schemas.openxmlformats.org/officeDocument/2006/relationships/hyperlink" Target="https://doi.org/10.1093/tbm/iby103" TargetMode="External"/><Relationship Id="rId26" Type="http://schemas.openxmlformats.org/officeDocument/2006/relationships/hyperlink" Target="https://doi.org/10.1016/j.healthplace.2019.102196" TargetMode="External"/><Relationship Id="rId39" Type="http://schemas.openxmlformats.org/officeDocument/2006/relationships/hyperlink" Target="http://www.nationalacademies.org/hmd/Reports/2019/current-status-and-response-to-the-global-obesity-pandemic-pw.aspx?utm_source=HMD+Email+List&amp;utm_campaign=b400282729-EMAIL_CAMPAIGN_2018_05_29_03_33_COPY_01&amp;utm_medium=email&amp;utm_term=0_211686812e-b400282729-180471517&amp;mc_cid=b400282729&amp;mc_eid=e18cd4756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jbnpa.biomedcentral.com/articles/10.1186/s12966-019-0894-2" TargetMode="External"/><Relationship Id="rId34" Type="http://schemas.openxmlformats.org/officeDocument/2006/relationships/hyperlink" Target="https://doi.org/10.3390/ijerph16111879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doi.org/10.1016/j.annepidem.2018.11.002" TargetMode="External"/><Relationship Id="rId12" Type="http://schemas.openxmlformats.org/officeDocument/2006/relationships/hyperlink" Target="https://www.mdpi.com/1660-4601/16/11/1879" TargetMode="External"/><Relationship Id="rId17" Type="http://schemas.openxmlformats.org/officeDocument/2006/relationships/hyperlink" Target="https://journals.humankinetics.com/view/journals/jpah/16/10/article-p880.xml" TargetMode="External"/><Relationship Id="rId25" Type="http://schemas.openxmlformats.org/officeDocument/2006/relationships/hyperlink" Target="https://doi.org/10.1111/ggi.13730" TargetMode="External"/><Relationship Id="rId33" Type="http://schemas.openxmlformats.org/officeDocument/2006/relationships/hyperlink" Target="http://bit.ly/35RNxF1" TargetMode="External"/><Relationship Id="rId38" Type="http://schemas.openxmlformats.org/officeDocument/2006/relationships/hyperlink" Target="https://blog.sparkpe.org/sparks-30-year-anniversary-series-part-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123/jpah.2018-0556" TargetMode="External"/><Relationship Id="rId20" Type="http://schemas.openxmlformats.org/officeDocument/2006/relationships/hyperlink" Target="https://doi.org/10.1186/s12966-019-0894-2" TargetMode="External"/><Relationship Id="rId29" Type="http://schemas.openxmlformats.org/officeDocument/2006/relationships/hyperlink" Target="https://doi.org/10.1016/j.ypmed.2019.105795" TargetMode="External"/><Relationship Id="rId41" Type="http://schemas.openxmlformats.org/officeDocument/2006/relationships/hyperlink" Target="https://www.sciencedirect.com/science/article/pii/S0091743519302439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/Users/jsallis/Downloads/geriatrics-04-00011.pdf" TargetMode="External"/><Relationship Id="rId11" Type="http://schemas.openxmlformats.org/officeDocument/2006/relationships/hyperlink" Target="https://doi.org/10.1123/jpah.2018-0355" TargetMode="External"/><Relationship Id="rId24" Type="http://schemas.openxmlformats.org/officeDocument/2006/relationships/hyperlink" Target="https://onlinelibrary.wiley.com/doi/full/10.1111/ggi.13730" TargetMode="External"/><Relationship Id="rId32" Type="http://schemas.openxmlformats.org/officeDocument/2006/relationships/hyperlink" Target="https://paresearchcenter.org/recommended-actions-to-increase-physical-activity-of-diverse-and-disadvantaged-adolescents-in-the-summer/" TargetMode="External"/><Relationship Id="rId37" Type="http://schemas.openxmlformats.org/officeDocument/2006/relationships/hyperlink" Target="https://ssir.org/supplement/healthy_eating_active_living" TargetMode="External"/><Relationship Id="rId40" Type="http://schemas.openxmlformats.org/officeDocument/2006/relationships/hyperlink" Target="http://www.circulatesd.org/guest_post_active_healthy_cities_are_a_key_to_success" TargetMode="External"/><Relationship Id="rId5" Type="http://schemas.openxmlformats.org/officeDocument/2006/relationships/hyperlink" Target="https://doi.org/10.1123/jpah.2018-0142" TargetMode="External"/><Relationship Id="rId15" Type="http://schemas.openxmlformats.org/officeDocument/2006/relationships/hyperlink" Target="https://journals.humankinetics.com/view/journals/jpah/16/10/article-p818.xml" TargetMode="External"/><Relationship Id="rId23" Type="http://schemas.openxmlformats.org/officeDocument/2006/relationships/hyperlink" Target="https://ijbnpa.biomedcentral.com/articles/10.1186/s12966-019-0890-6" TargetMode="External"/><Relationship Id="rId28" Type="http://schemas.openxmlformats.org/officeDocument/2006/relationships/hyperlink" Target="https://doi.org/10.1016/j.ypmed.2019.105874" TargetMode="External"/><Relationship Id="rId36" Type="http://schemas.openxmlformats.org/officeDocument/2006/relationships/hyperlink" Target="https://ssir.org/pdf/GIH_Meyer_Merged.pdf" TargetMode="External"/><Relationship Id="rId10" Type="http://schemas.openxmlformats.org/officeDocument/2006/relationships/hyperlink" Target="https://doi.org/10.1186/s12889-019-6501-2" TargetMode="External"/><Relationship Id="rId19" Type="http://schemas.openxmlformats.org/officeDocument/2006/relationships/hyperlink" Target="https://academic.oup.com/tbm/article/9/6/1248/5227718?guestAccessKey=3d5aa41b-4ca8-475c-9fe2-bb4bc07177fe" TargetMode="External"/><Relationship Id="rId31" Type="http://schemas.openxmlformats.org/officeDocument/2006/relationships/hyperlink" Target="https://paresearchcenter.org/are-adolescents-less-physically-active-in-the-summ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healthplace.2019.01.015" TargetMode="External"/><Relationship Id="rId14" Type="http://schemas.openxmlformats.org/officeDocument/2006/relationships/hyperlink" Target="https://doi.org/10.1123/jpah.2018-0405" TargetMode="External"/><Relationship Id="rId22" Type="http://schemas.openxmlformats.org/officeDocument/2006/relationships/hyperlink" Target="https://doi.org/10.1186/s12966-019-0890-6" TargetMode="External"/><Relationship Id="rId27" Type="http://schemas.openxmlformats.org/officeDocument/2006/relationships/hyperlink" Target="https://doi.org/10.1016/j.healthplace.2019.102196" TargetMode="External"/><Relationship Id="rId30" Type="http://schemas.openxmlformats.org/officeDocument/2006/relationships/hyperlink" Target="https://www.sciencedirect.com/science/article/pii/S0091743519302713?via%3Dihub" TargetMode="External"/><Relationship Id="rId35" Type="http://schemas.openxmlformats.org/officeDocument/2006/relationships/hyperlink" Target="https://doi.org/10.17226/2544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jsallis</dc:creator>
  <cp:lastModifiedBy>Sallis, Jim</cp:lastModifiedBy>
  <cp:revision>4</cp:revision>
  <dcterms:created xsi:type="dcterms:W3CDTF">2020-10-06T23:13:00Z</dcterms:created>
  <dcterms:modified xsi:type="dcterms:W3CDTF">2021-08-04T22:51:00Z</dcterms:modified>
</cp:coreProperties>
</file>