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5C17" w14:textId="2E742EC1" w:rsidR="00351B22" w:rsidRPr="004F3E02" w:rsidRDefault="000B1DEB" w:rsidP="004F3E02">
      <w:pPr>
        <w:spacing w:after="0" w:line="240" w:lineRule="auto"/>
        <w:ind w:left="720" w:hanging="720"/>
        <w:jc w:val="center"/>
        <w:rPr>
          <w:rFonts w:ascii="Times New Roman" w:hAnsi="Times New Roman" w:cs="Times New Roman"/>
          <w:b/>
          <w:sz w:val="24"/>
          <w:szCs w:val="24"/>
        </w:rPr>
      </w:pPr>
      <w:r w:rsidRPr="004F3E02">
        <w:rPr>
          <w:rFonts w:ascii="Times New Roman" w:hAnsi="Times New Roman" w:cs="Times New Roman"/>
          <w:b/>
          <w:sz w:val="24"/>
          <w:szCs w:val="24"/>
        </w:rPr>
        <w:t>20</w:t>
      </w:r>
      <w:r w:rsidR="003506C7" w:rsidRPr="004F3E02">
        <w:rPr>
          <w:rFonts w:ascii="Times New Roman" w:hAnsi="Times New Roman" w:cs="Times New Roman"/>
          <w:b/>
          <w:sz w:val="24"/>
          <w:szCs w:val="24"/>
        </w:rPr>
        <w:t>21</w:t>
      </w:r>
      <w:r w:rsidR="00AE0FF1" w:rsidRPr="004F3E02">
        <w:rPr>
          <w:rFonts w:ascii="Times New Roman" w:hAnsi="Times New Roman" w:cs="Times New Roman"/>
          <w:b/>
          <w:sz w:val="24"/>
          <w:szCs w:val="24"/>
        </w:rPr>
        <w:t xml:space="preserve"> Publications</w:t>
      </w:r>
      <w:r w:rsidR="00361555" w:rsidRPr="004F3E02">
        <w:rPr>
          <w:rFonts w:ascii="Times New Roman" w:hAnsi="Times New Roman" w:cs="Times New Roman"/>
          <w:b/>
          <w:sz w:val="24"/>
          <w:szCs w:val="24"/>
        </w:rPr>
        <w:t xml:space="preserve"> </w:t>
      </w:r>
      <w:r w:rsidR="00D256F8" w:rsidRPr="004F3E02">
        <w:rPr>
          <w:rFonts w:ascii="Times New Roman" w:hAnsi="Times New Roman" w:cs="Times New Roman"/>
          <w:b/>
          <w:sz w:val="24"/>
          <w:szCs w:val="24"/>
        </w:rPr>
        <w:t>List</w:t>
      </w:r>
      <w:r w:rsidR="00E63D55" w:rsidRPr="004F3E02">
        <w:rPr>
          <w:rFonts w:ascii="Times New Roman" w:hAnsi="Times New Roman" w:cs="Times New Roman"/>
          <w:b/>
          <w:sz w:val="24"/>
          <w:szCs w:val="24"/>
        </w:rPr>
        <w:t xml:space="preserve"> </w:t>
      </w:r>
    </w:p>
    <w:p w14:paraId="68B49CC5" w14:textId="77777777" w:rsidR="00361555" w:rsidRPr="004F3E02" w:rsidRDefault="00D256F8" w:rsidP="004F3E02">
      <w:pPr>
        <w:spacing w:after="0" w:line="240" w:lineRule="auto"/>
        <w:ind w:left="720" w:hanging="720"/>
        <w:jc w:val="center"/>
        <w:rPr>
          <w:rFonts w:ascii="Times New Roman" w:hAnsi="Times New Roman" w:cs="Times New Roman"/>
          <w:b/>
          <w:sz w:val="24"/>
          <w:szCs w:val="24"/>
        </w:rPr>
      </w:pPr>
      <w:r w:rsidRPr="004F3E02">
        <w:rPr>
          <w:rFonts w:ascii="Times New Roman" w:hAnsi="Times New Roman" w:cs="Times New Roman"/>
          <w:b/>
          <w:sz w:val="24"/>
          <w:szCs w:val="24"/>
        </w:rPr>
        <w:t>James F. Sallis, Ph.D.</w:t>
      </w:r>
    </w:p>
    <w:p w14:paraId="73EF172B" w14:textId="28B88E95" w:rsidR="00160E00" w:rsidRPr="004F3E02" w:rsidRDefault="0068272B" w:rsidP="004F3E02">
      <w:pPr>
        <w:spacing w:after="0" w:line="240" w:lineRule="auto"/>
        <w:ind w:left="720" w:hanging="720"/>
        <w:jc w:val="center"/>
        <w:rPr>
          <w:rFonts w:ascii="Times New Roman" w:hAnsi="Times New Roman" w:cs="Times New Roman"/>
          <w:b/>
          <w:sz w:val="24"/>
          <w:szCs w:val="24"/>
        </w:rPr>
      </w:pPr>
      <w:r w:rsidRPr="004F3E02">
        <w:rPr>
          <w:rFonts w:ascii="Times New Roman" w:hAnsi="Times New Roman" w:cs="Times New Roman"/>
          <w:b/>
          <w:sz w:val="24"/>
          <w:szCs w:val="24"/>
        </w:rPr>
        <w:t>As of</w:t>
      </w:r>
      <w:r w:rsidR="00AC1D82" w:rsidRPr="004F3E02">
        <w:rPr>
          <w:rFonts w:ascii="Times New Roman" w:hAnsi="Times New Roman" w:cs="Times New Roman"/>
          <w:b/>
          <w:sz w:val="24"/>
          <w:szCs w:val="24"/>
        </w:rPr>
        <w:t xml:space="preserve"> </w:t>
      </w:r>
      <w:r w:rsidR="008778EB" w:rsidRPr="004F3E02">
        <w:rPr>
          <w:rFonts w:ascii="Times New Roman" w:hAnsi="Times New Roman" w:cs="Times New Roman"/>
          <w:b/>
          <w:sz w:val="24"/>
          <w:szCs w:val="24"/>
        </w:rPr>
        <w:t>August 2021</w:t>
      </w:r>
    </w:p>
    <w:p w14:paraId="3658B226" w14:textId="77777777" w:rsidR="00D256F8" w:rsidRPr="004F3E02" w:rsidRDefault="00D256F8" w:rsidP="004F3E02">
      <w:pPr>
        <w:spacing w:after="0" w:line="240" w:lineRule="auto"/>
        <w:ind w:left="720" w:hanging="720"/>
        <w:rPr>
          <w:rFonts w:ascii="Times New Roman" w:hAnsi="Times New Roman" w:cs="Times New Roman"/>
          <w:sz w:val="24"/>
          <w:szCs w:val="24"/>
        </w:rPr>
      </w:pPr>
    </w:p>
    <w:p w14:paraId="03B73A71" w14:textId="77777777" w:rsidR="00E63D55" w:rsidRPr="004F3E02" w:rsidRDefault="00226231" w:rsidP="004F3E02">
      <w:pPr>
        <w:pStyle w:val="PlainText"/>
        <w:ind w:left="720" w:hanging="720"/>
        <w:rPr>
          <w:rFonts w:ascii="Times New Roman" w:hAnsi="Times New Roman"/>
          <w:b/>
          <w:sz w:val="24"/>
          <w:szCs w:val="24"/>
        </w:rPr>
      </w:pPr>
      <w:r w:rsidRPr="004F3E02">
        <w:rPr>
          <w:rFonts w:ascii="Times New Roman" w:hAnsi="Times New Roman"/>
          <w:b/>
          <w:sz w:val="24"/>
          <w:szCs w:val="24"/>
        </w:rPr>
        <w:t>Peer-Reviewed Papers</w:t>
      </w:r>
    </w:p>
    <w:p w14:paraId="40B67613" w14:textId="6771CAB9" w:rsidR="004F3E02" w:rsidRPr="004F3E02" w:rsidRDefault="004F3E02" w:rsidP="004F3E02">
      <w:pPr>
        <w:spacing w:after="0" w:line="240" w:lineRule="auto"/>
        <w:rPr>
          <w:rFonts w:ascii="Times New Roman" w:hAnsi="Times New Roman" w:cs="Times New Roman"/>
          <w:bCs/>
          <w:sz w:val="24"/>
          <w:szCs w:val="24"/>
        </w:rPr>
      </w:pPr>
    </w:p>
    <w:p w14:paraId="32DC832E" w14:textId="33B5203F" w:rsidR="004F3E02" w:rsidRPr="004F3E02" w:rsidRDefault="004F3E02" w:rsidP="004F3E02">
      <w:pPr>
        <w:autoSpaceDE w:val="0"/>
        <w:autoSpaceDN w:val="0"/>
        <w:adjustRightInd w:val="0"/>
        <w:spacing w:after="0" w:line="240" w:lineRule="auto"/>
        <w:ind w:left="720" w:hanging="720"/>
        <w:rPr>
          <w:rFonts w:ascii="Times New Roman" w:hAnsi="Times New Roman" w:cs="Times New Roman"/>
          <w:color w:val="201F1E"/>
          <w:sz w:val="24"/>
          <w:szCs w:val="24"/>
          <w:shd w:val="clear" w:color="auto" w:fill="FFFFFF"/>
        </w:rPr>
      </w:pPr>
      <w:r w:rsidRPr="004F3E02">
        <w:rPr>
          <w:rFonts w:ascii="Times New Roman" w:hAnsi="Times New Roman" w:cs="Times New Roman"/>
          <w:bCs/>
          <w:sz w:val="24"/>
          <w:szCs w:val="24"/>
        </w:rPr>
        <w:t xml:space="preserve">Cain, K.L., Salmon, J., Conway, T.L., Cerin, E., Hinckson, E., </w:t>
      </w:r>
      <w:r w:rsidRPr="004F3E02">
        <w:rPr>
          <w:rFonts w:ascii="Times New Roman" w:hAnsi="Times New Roman" w:cs="Times New Roman"/>
          <w:sz w:val="24"/>
          <w:szCs w:val="24"/>
          <w:lang w:val="es-419"/>
        </w:rPr>
        <w:t>Mitáš</w:t>
      </w:r>
      <w:r w:rsidRPr="004F3E02">
        <w:rPr>
          <w:rFonts w:ascii="Times New Roman" w:hAnsi="Times New Roman" w:cs="Times New Roman"/>
          <w:bCs/>
          <w:sz w:val="24"/>
          <w:szCs w:val="24"/>
        </w:rPr>
        <w:t xml:space="preserve">, J., Schipperijn, J., Frank, L.D., Ajana, R.M., Barnett, A., </w:t>
      </w:r>
      <w:r w:rsidRPr="004F3E02">
        <w:rPr>
          <w:rFonts w:ascii="Times New Roman" w:hAnsi="Times New Roman" w:cs="Times New Roman"/>
          <w:color w:val="201F1E"/>
          <w:sz w:val="24"/>
          <w:szCs w:val="24"/>
          <w:shd w:val="clear" w:color="auto" w:fill="FFFFFF"/>
        </w:rPr>
        <w:t xml:space="preserve">Dygrýn, J., Islam, M.Z., Molina-Garcia, J., Moran, M., Wanan Wan Muda, W.A., Oyeyemi, A.L., Reis, R., Santos, M.P., Schmidt, T., Schofield, G., Timperio, A., van Dyck, D., and Sallis, J.F. (2021). The International Physical Activity and Built Environment Study of Adolescents: IPEN Adolescent design, protocol, and measures. </w:t>
      </w:r>
      <w:r w:rsidRPr="004F3E02">
        <w:rPr>
          <w:rFonts w:ascii="Times New Roman" w:hAnsi="Times New Roman" w:cs="Times New Roman"/>
          <w:b/>
          <w:color w:val="201F1E"/>
          <w:sz w:val="24"/>
          <w:szCs w:val="24"/>
          <w:shd w:val="clear" w:color="auto" w:fill="FFFFFF"/>
        </w:rPr>
        <w:t>BMJ Open, 11</w:t>
      </w:r>
      <w:r w:rsidRPr="004F3E02">
        <w:rPr>
          <w:rFonts w:ascii="Times New Roman" w:hAnsi="Times New Roman" w:cs="Times New Roman"/>
          <w:color w:val="201F1E"/>
          <w:sz w:val="24"/>
          <w:szCs w:val="24"/>
          <w:shd w:val="clear" w:color="auto" w:fill="FFFFFF"/>
        </w:rPr>
        <w:t xml:space="preserve">, e046636. </w:t>
      </w:r>
    </w:p>
    <w:p w14:paraId="50A1521A" w14:textId="77777777" w:rsidR="004F3E02" w:rsidRPr="004F3E02" w:rsidRDefault="004F3E02" w:rsidP="004F3E02">
      <w:pPr>
        <w:autoSpaceDE w:val="0"/>
        <w:autoSpaceDN w:val="0"/>
        <w:adjustRightInd w:val="0"/>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Open access to article only: </w:t>
      </w:r>
      <w:hyperlink r:id="rId7" w:history="1">
        <w:r w:rsidRPr="004F3E02">
          <w:rPr>
            <w:rStyle w:val="Hyperlink"/>
            <w:rFonts w:ascii="Times New Roman" w:hAnsi="Times New Roman" w:cs="Times New Roman"/>
            <w:sz w:val="24"/>
            <w:szCs w:val="24"/>
          </w:rPr>
          <w:t>https://bmjopen.bmj.com/content/11/1/e046636.full</w:t>
        </w:r>
      </w:hyperlink>
      <w:r w:rsidRPr="004F3E02">
        <w:rPr>
          <w:rFonts w:ascii="Times New Roman" w:hAnsi="Times New Roman" w:cs="Times New Roman"/>
          <w:sz w:val="24"/>
          <w:szCs w:val="24"/>
        </w:rPr>
        <w:t xml:space="preserve"> </w:t>
      </w:r>
    </w:p>
    <w:p w14:paraId="57D799D8" w14:textId="77777777" w:rsidR="004F3E02" w:rsidRPr="004F3E02" w:rsidRDefault="004F3E02" w:rsidP="004F3E02">
      <w:pPr>
        <w:autoSpaceDE w:val="0"/>
        <w:autoSpaceDN w:val="0"/>
        <w:adjustRightInd w:val="0"/>
        <w:spacing w:after="0" w:line="240" w:lineRule="auto"/>
        <w:ind w:left="720" w:hanging="720"/>
        <w:rPr>
          <w:rFonts w:ascii="Times New Roman" w:hAnsi="Times New Roman" w:cs="Times New Roman"/>
          <w:sz w:val="24"/>
          <w:szCs w:val="24"/>
        </w:rPr>
      </w:pPr>
      <w:r w:rsidRPr="004F3E02">
        <w:rPr>
          <w:rFonts w:ascii="Times New Roman" w:hAnsi="Times New Roman" w:cs="Times New Roman"/>
          <w:color w:val="000000"/>
          <w:sz w:val="24"/>
          <w:szCs w:val="24"/>
        </w:rPr>
        <w:t xml:space="preserve">Link to article + Supplemental Tables: </w:t>
      </w:r>
      <w:hyperlink r:id="rId8" w:history="1">
        <w:r w:rsidRPr="004F3E02">
          <w:rPr>
            <w:rStyle w:val="Hyperlink"/>
            <w:rFonts w:ascii="Times New Roman" w:hAnsi="Times New Roman" w:cs="Times New Roman"/>
            <w:sz w:val="24"/>
            <w:szCs w:val="24"/>
          </w:rPr>
          <w:t>e046636.full.pdf (bmj.com)</w:t>
        </w:r>
      </w:hyperlink>
    </w:p>
    <w:p w14:paraId="0535CA9D" w14:textId="77777777" w:rsidR="004F3E02" w:rsidRPr="004F3E02" w:rsidRDefault="004F3E02" w:rsidP="004F3E02">
      <w:pPr>
        <w:autoSpaceDE w:val="0"/>
        <w:autoSpaceDN w:val="0"/>
        <w:adjustRightInd w:val="0"/>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doi:10.1136/bmjopen-2020-046636   </w:t>
      </w:r>
    </w:p>
    <w:p w14:paraId="7BAAA606" w14:textId="77777777" w:rsidR="004F3E02" w:rsidRPr="004F3E02" w:rsidRDefault="004F3E02" w:rsidP="004F3E02">
      <w:pPr>
        <w:spacing w:after="0" w:line="240" w:lineRule="auto"/>
        <w:ind w:left="720" w:hanging="720"/>
        <w:rPr>
          <w:rFonts w:ascii="Times New Roman" w:hAnsi="Times New Roman" w:cs="Times New Roman"/>
          <w:color w:val="000000"/>
          <w:sz w:val="24"/>
          <w:szCs w:val="24"/>
        </w:rPr>
      </w:pPr>
    </w:p>
    <w:p w14:paraId="5CB02ED6" w14:textId="37BF686F" w:rsidR="004F3E02" w:rsidRPr="004F3E02" w:rsidRDefault="004F3E02" w:rsidP="004F3E02">
      <w:pPr>
        <w:spacing w:after="0" w:line="240" w:lineRule="auto"/>
        <w:ind w:left="720" w:hanging="720"/>
        <w:rPr>
          <w:rFonts w:ascii="Times New Roman" w:hAnsi="Times New Roman" w:cs="Times New Roman"/>
          <w:color w:val="000000"/>
          <w:sz w:val="24"/>
          <w:szCs w:val="24"/>
        </w:rPr>
      </w:pPr>
      <w:r w:rsidRPr="004F3E02">
        <w:rPr>
          <w:rFonts w:ascii="Times New Roman" w:hAnsi="Times New Roman" w:cs="Times New Roman"/>
          <w:color w:val="000000"/>
          <w:sz w:val="24"/>
          <w:szCs w:val="24"/>
        </w:rPr>
        <w:t xml:space="preserve">Queralt, A., Molina-Garcia, J., </w:t>
      </w:r>
      <w:r w:rsidRPr="004F3E02">
        <w:rPr>
          <w:rFonts w:ascii="Times New Roman" w:hAnsi="Times New Roman" w:cs="Times New Roman"/>
          <w:sz w:val="24"/>
          <w:szCs w:val="24"/>
        </w:rPr>
        <w:t>Terrón-Pérez</w:t>
      </w:r>
      <w:r w:rsidRPr="004F3E02">
        <w:rPr>
          <w:rFonts w:ascii="Times New Roman" w:hAnsi="Times New Roman" w:cs="Times New Roman"/>
          <w:color w:val="000000"/>
          <w:sz w:val="24"/>
          <w:szCs w:val="24"/>
        </w:rPr>
        <w:t xml:space="preserve">, M., Cerin, E., Barnett, A., Timperio, A., Veitch, J., Reis, R., Paula Silva, A.A., Ghekiere, A., Van Dyck, D., Conway, T.L., Cain, K.L., Geremia, C.M., and Sallis, J.F. (2021). Reliability of streetscape audits comparing on-street and online observations: MAPS-Global in 5 countries. </w:t>
      </w:r>
      <w:r w:rsidRPr="004F3E02">
        <w:rPr>
          <w:rFonts w:ascii="Times New Roman" w:hAnsi="Times New Roman" w:cs="Times New Roman"/>
          <w:b/>
          <w:color w:val="000000"/>
          <w:sz w:val="24"/>
          <w:szCs w:val="24"/>
        </w:rPr>
        <w:t>International Journal of Health Geographics, 20</w:t>
      </w:r>
      <w:r w:rsidRPr="004F3E02">
        <w:rPr>
          <w:rFonts w:ascii="Times New Roman" w:hAnsi="Times New Roman" w:cs="Times New Roman"/>
          <w:color w:val="000000"/>
          <w:sz w:val="24"/>
          <w:szCs w:val="24"/>
        </w:rPr>
        <w:t xml:space="preserve">:6. </w:t>
      </w:r>
    </w:p>
    <w:p w14:paraId="6E01AEEA" w14:textId="77777777" w:rsidR="004F3E02" w:rsidRPr="004F3E02" w:rsidRDefault="004F3E02" w:rsidP="004F3E02">
      <w:pPr>
        <w:spacing w:after="0" w:line="240" w:lineRule="auto"/>
        <w:ind w:left="720" w:hanging="720"/>
        <w:rPr>
          <w:rFonts w:ascii="Times New Roman" w:hAnsi="Times New Roman" w:cs="Times New Roman"/>
          <w:color w:val="000000"/>
          <w:sz w:val="24"/>
          <w:szCs w:val="24"/>
        </w:rPr>
      </w:pPr>
      <w:r w:rsidRPr="004F3E02">
        <w:rPr>
          <w:rFonts w:ascii="Times New Roman" w:hAnsi="Times New Roman" w:cs="Times New Roman"/>
          <w:color w:val="000000"/>
          <w:sz w:val="24"/>
          <w:szCs w:val="24"/>
        </w:rPr>
        <w:t xml:space="preserve">Open access: </w:t>
      </w:r>
      <w:hyperlink r:id="rId9" w:history="1">
        <w:r w:rsidRPr="004F3E02">
          <w:rPr>
            <w:rStyle w:val="Hyperlink"/>
            <w:rFonts w:ascii="Times New Roman" w:hAnsi="Times New Roman" w:cs="Times New Roman"/>
            <w:sz w:val="24"/>
            <w:szCs w:val="24"/>
          </w:rPr>
          <w:t>https://ij-healthgeographics.biomedcentral.com/articles/10.1186/s12942-021-00261-5</w:t>
        </w:r>
      </w:hyperlink>
    </w:p>
    <w:p w14:paraId="51A04BC8" w14:textId="77777777" w:rsidR="004F3E02" w:rsidRPr="004F3E02" w:rsidRDefault="004F3E02" w:rsidP="004F3E02">
      <w:pPr>
        <w:spacing w:after="0" w:line="240" w:lineRule="auto"/>
        <w:rPr>
          <w:rFonts w:ascii="Times New Roman" w:hAnsi="Times New Roman" w:cs="Times New Roman"/>
          <w:bCs/>
          <w:sz w:val="24"/>
          <w:szCs w:val="24"/>
        </w:rPr>
      </w:pPr>
    </w:p>
    <w:p w14:paraId="0D880C67" w14:textId="0CF93460" w:rsidR="004F3E02" w:rsidRPr="004F3E02" w:rsidRDefault="004F3E02" w:rsidP="004F3E02">
      <w:pPr>
        <w:spacing w:after="0" w:line="240" w:lineRule="auto"/>
        <w:ind w:left="634" w:hanging="634"/>
        <w:rPr>
          <w:rFonts w:ascii="Times New Roman" w:hAnsi="Times New Roman" w:cs="Times New Roman"/>
          <w:bCs/>
          <w:sz w:val="24"/>
          <w:szCs w:val="24"/>
        </w:rPr>
      </w:pPr>
      <w:r w:rsidRPr="004F3E02">
        <w:rPr>
          <w:rFonts w:ascii="Times New Roman" w:hAnsi="Times New Roman" w:cs="Times New Roman"/>
          <w:sz w:val="24"/>
          <w:szCs w:val="24"/>
        </w:rPr>
        <w:t>Crist, K., Benmarhnia, T.,</w:t>
      </w:r>
      <w:r w:rsidRPr="004F3E02">
        <w:rPr>
          <w:rFonts w:ascii="Times New Roman" w:hAnsi="Times New Roman" w:cs="Times New Roman"/>
          <w:sz w:val="24"/>
          <w:szCs w:val="24"/>
          <w:vertAlign w:val="superscript"/>
        </w:rPr>
        <w:t xml:space="preserve"> </w:t>
      </w:r>
      <w:r w:rsidRPr="004F3E02">
        <w:rPr>
          <w:rFonts w:ascii="Times New Roman" w:hAnsi="Times New Roman" w:cs="Times New Roman"/>
          <w:sz w:val="24"/>
          <w:szCs w:val="24"/>
        </w:rPr>
        <w:t xml:space="preserve">Zamora, S., Yang, J-A., Sears, D.D., Natarajan, L., Dillon, L., Sallis, J.F., and Jankowska, M.M. (2021). </w:t>
      </w:r>
      <w:r w:rsidRPr="004F3E02">
        <w:rPr>
          <w:rFonts w:ascii="Times New Roman" w:hAnsi="Times New Roman" w:cs="Times New Roman"/>
          <w:bCs/>
          <w:sz w:val="24"/>
          <w:szCs w:val="24"/>
        </w:rPr>
        <w:t xml:space="preserve">Device-measured and self-reported active travel associations with cardiovascular disease risk factors in an ethnically diverse sample of adults. </w:t>
      </w:r>
      <w:r w:rsidRPr="004F3E02">
        <w:rPr>
          <w:rFonts w:ascii="Times New Roman" w:hAnsi="Times New Roman" w:cs="Times New Roman"/>
          <w:b/>
          <w:bCs/>
          <w:sz w:val="24"/>
          <w:szCs w:val="24"/>
        </w:rPr>
        <w:t>International Journal of Environmental Research and Public Health</w:t>
      </w:r>
      <w:r w:rsidRPr="004F3E02">
        <w:rPr>
          <w:rFonts w:ascii="Times New Roman" w:hAnsi="Times New Roman" w:cs="Times New Roman"/>
          <w:bCs/>
          <w:sz w:val="24"/>
          <w:szCs w:val="24"/>
        </w:rPr>
        <w:t xml:space="preserve">. In Special Issue: </w:t>
      </w:r>
      <w:r w:rsidRPr="004F3E02">
        <w:rPr>
          <w:rFonts w:ascii="Times New Roman" w:hAnsi="Times New Roman" w:cs="Times New Roman"/>
          <w:color w:val="222222"/>
          <w:sz w:val="24"/>
          <w:szCs w:val="24"/>
          <w:shd w:val="clear" w:color="auto" w:fill="FFFFFF"/>
        </w:rPr>
        <w:t>Health Impacts of the Built Environment and Transport Planning</w:t>
      </w:r>
      <w:r w:rsidRPr="004F3E02">
        <w:rPr>
          <w:rFonts w:ascii="Times New Roman" w:hAnsi="Times New Roman" w:cs="Times New Roman"/>
          <w:bCs/>
          <w:sz w:val="24"/>
          <w:szCs w:val="24"/>
        </w:rPr>
        <w:t>.</w:t>
      </w:r>
    </w:p>
    <w:p w14:paraId="37508F9B" w14:textId="77777777" w:rsidR="004F3E02" w:rsidRPr="004F3E02" w:rsidRDefault="004F3E02" w:rsidP="004F3E02">
      <w:pPr>
        <w:pStyle w:val="PlainText"/>
        <w:rPr>
          <w:rFonts w:ascii="Times New Roman" w:hAnsi="Times New Roman"/>
          <w:sz w:val="24"/>
          <w:szCs w:val="24"/>
        </w:rPr>
      </w:pPr>
      <w:r w:rsidRPr="004F3E02">
        <w:rPr>
          <w:rFonts w:ascii="Times New Roman" w:hAnsi="Times New Roman"/>
          <w:bCs/>
          <w:sz w:val="24"/>
          <w:szCs w:val="24"/>
        </w:rPr>
        <w:t xml:space="preserve">Open access: </w:t>
      </w:r>
      <w:hyperlink r:id="rId10" w:history="1">
        <w:r w:rsidRPr="004F3E02">
          <w:rPr>
            <w:rStyle w:val="Hyperlink"/>
            <w:rFonts w:ascii="Times New Roman" w:hAnsi="Times New Roman"/>
            <w:bCs/>
            <w:sz w:val="24"/>
            <w:szCs w:val="24"/>
          </w:rPr>
          <w:t>https://www.mdpi.com/1660-4601/18/8/3909</w:t>
        </w:r>
      </w:hyperlink>
      <w:r w:rsidRPr="004F3E02">
        <w:rPr>
          <w:rFonts w:ascii="Times New Roman" w:hAnsi="Times New Roman"/>
          <w:bCs/>
          <w:sz w:val="24"/>
          <w:szCs w:val="24"/>
        </w:rPr>
        <w:t xml:space="preserve"> </w:t>
      </w:r>
    </w:p>
    <w:p w14:paraId="28A1EC06" w14:textId="77777777" w:rsidR="004F3E02" w:rsidRPr="004F3E02" w:rsidRDefault="004F3E02" w:rsidP="004F3E02">
      <w:pPr>
        <w:spacing w:after="0" w:line="240" w:lineRule="auto"/>
        <w:rPr>
          <w:rFonts w:ascii="Times New Roman" w:hAnsi="Times New Roman" w:cs="Times New Roman"/>
          <w:bCs/>
          <w:sz w:val="24"/>
          <w:szCs w:val="24"/>
        </w:rPr>
      </w:pPr>
      <w:r w:rsidRPr="004F3E02">
        <w:rPr>
          <w:rFonts w:ascii="Times New Roman" w:hAnsi="Times New Roman" w:cs="Times New Roman"/>
          <w:bCs/>
          <w:sz w:val="24"/>
          <w:szCs w:val="24"/>
        </w:rPr>
        <w:t xml:space="preserve">DOI: 10.3390ijerph18083909 </w:t>
      </w:r>
    </w:p>
    <w:p w14:paraId="66E87D4A" w14:textId="77777777" w:rsidR="004F3E02" w:rsidRPr="004F3E02" w:rsidRDefault="004F3E02" w:rsidP="004F3E02">
      <w:pPr>
        <w:spacing w:after="0" w:line="240" w:lineRule="auto"/>
        <w:rPr>
          <w:rFonts w:ascii="Times New Roman" w:hAnsi="Times New Roman" w:cs="Times New Roman"/>
          <w:sz w:val="24"/>
          <w:szCs w:val="24"/>
        </w:rPr>
      </w:pPr>
    </w:p>
    <w:p w14:paraId="001B7B4B" w14:textId="0B79E4E9"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Roesch, S., Patch, C.M., Roman, C.G., Conway, T.L., Taylor, R.B., Saelens, B.E., Adams, M.A., Cain, K.L., Natarajan, L., and Sallis, J.F. (2021). Crime and physical activity measures from the Safe and Fit Environments Study (SAFE) Psychometric properties across age groups. </w:t>
      </w:r>
      <w:r w:rsidRPr="004F3E02">
        <w:rPr>
          <w:rFonts w:ascii="Times New Roman" w:hAnsi="Times New Roman" w:cs="Times New Roman"/>
          <w:b/>
          <w:sz w:val="24"/>
          <w:szCs w:val="24"/>
        </w:rPr>
        <w:t>Preventive Medicine Reports, 22</w:t>
      </w:r>
      <w:r w:rsidRPr="004F3E02">
        <w:rPr>
          <w:rFonts w:ascii="Times New Roman" w:hAnsi="Times New Roman" w:cs="Times New Roman"/>
          <w:sz w:val="24"/>
          <w:szCs w:val="24"/>
        </w:rPr>
        <w:t xml:space="preserve">, 101381. </w:t>
      </w:r>
    </w:p>
    <w:p w14:paraId="3955A5F1"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Open access: </w:t>
      </w:r>
      <w:hyperlink r:id="rId11" w:history="1">
        <w:r w:rsidRPr="004F3E02">
          <w:rPr>
            <w:rStyle w:val="Hyperlink"/>
            <w:rFonts w:ascii="Times New Roman" w:hAnsi="Times New Roman" w:cs="Times New Roman"/>
            <w:sz w:val="24"/>
            <w:szCs w:val="24"/>
          </w:rPr>
          <w:t>https://www.sciencedirect.com/science/article/pii/S2211335521000711?via%3Dihub</w:t>
        </w:r>
      </w:hyperlink>
      <w:r w:rsidRPr="004F3E02">
        <w:rPr>
          <w:rFonts w:ascii="Times New Roman" w:hAnsi="Times New Roman" w:cs="Times New Roman"/>
          <w:sz w:val="24"/>
          <w:szCs w:val="24"/>
        </w:rPr>
        <w:t xml:space="preserve"> </w:t>
      </w:r>
    </w:p>
    <w:p w14:paraId="25CBE326"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DOI: </w:t>
      </w:r>
      <w:hyperlink r:id="rId12" w:tgtFrame="_blank" w:tooltip="Persistent link using digital object identifier" w:history="1">
        <w:r w:rsidRPr="004F3E02">
          <w:rPr>
            <w:rStyle w:val="Hyperlink"/>
            <w:rFonts w:ascii="Times New Roman" w:hAnsi="Times New Roman" w:cs="Times New Roman"/>
            <w:color w:val="E9711C"/>
            <w:sz w:val="24"/>
            <w:szCs w:val="24"/>
          </w:rPr>
          <w:t>https://doi.org/10.1016/j.pmedr.2021.101381</w:t>
        </w:r>
      </w:hyperlink>
      <w:r w:rsidRPr="004F3E02">
        <w:rPr>
          <w:rFonts w:ascii="Times New Roman" w:hAnsi="Times New Roman" w:cs="Times New Roman"/>
          <w:sz w:val="24"/>
          <w:szCs w:val="24"/>
        </w:rPr>
        <w:t xml:space="preserve"> </w:t>
      </w:r>
    </w:p>
    <w:p w14:paraId="19D5ED71" w14:textId="77777777" w:rsidR="004F3E02" w:rsidRPr="004F3E02" w:rsidRDefault="004F3E02" w:rsidP="004F3E02">
      <w:pPr>
        <w:spacing w:after="0" w:line="240" w:lineRule="auto"/>
        <w:rPr>
          <w:rFonts w:ascii="Times New Roman" w:hAnsi="Times New Roman" w:cs="Times New Roman"/>
          <w:sz w:val="24"/>
          <w:szCs w:val="24"/>
        </w:rPr>
      </w:pPr>
    </w:p>
    <w:p w14:paraId="3F02CA36" w14:textId="224E138B" w:rsidR="004F3E02" w:rsidRPr="004F3E02" w:rsidRDefault="004F3E02" w:rsidP="004F3E02">
      <w:pPr>
        <w:spacing w:after="0" w:line="240" w:lineRule="auto"/>
        <w:ind w:left="634" w:hanging="634"/>
        <w:rPr>
          <w:rFonts w:ascii="Times New Roman" w:hAnsi="Times New Roman" w:cs="Times New Roman"/>
          <w:color w:val="333333"/>
          <w:sz w:val="24"/>
          <w:szCs w:val="24"/>
        </w:rPr>
      </w:pPr>
      <w:r w:rsidRPr="004F3E02">
        <w:rPr>
          <w:rFonts w:ascii="Times New Roman" w:hAnsi="Times New Roman" w:cs="Times New Roman"/>
          <w:sz w:val="24"/>
          <w:szCs w:val="24"/>
        </w:rPr>
        <w:t xml:space="preserve">Sallis, R., Rohm Young, D., Tartof, S.Y., Sallis, J.F., Sall, J., Li, Q., Smith, G.N., and Cohen, D.A. (2021). </w:t>
      </w:r>
      <w:r w:rsidRPr="004F3E02">
        <w:rPr>
          <w:rFonts w:ascii="Times New Roman" w:hAnsi="Times New Roman" w:cs="Times New Roman"/>
          <w:color w:val="333333"/>
          <w:sz w:val="24"/>
          <w:szCs w:val="24"/>
        </w:rPr>
        <w:t xml:space="preserve">Physical inactivity is associated with a higher risk for severe COVID-19 outcomes: A study in 48 440 adult patients. </w:t>
      </w:r>
      <w:r w:rsidRPr="004F3E02">
        <w:rPr>
          <w:rFonts w:ascii="Times New Roman" w:hAnsi="Times New Roman" w:cs="Times New Roman"/>
          <w:b/>
          <w:color w:val="222222"/>
          <w:sz w:val="24"/>
          <w:szCs w:val="24"/>
          <w:shd w:val="clear" w:color="auto" w:fill="FFFFFF"/>
        </w:rPr>
        <w:t>British Journal of Sports Medicine</w:t>
      </w:r>
      <w:r w:rsidRPr="004F3E02">
        <w:rPr>
          <w:rFonts w:ascii="Times New Roman" w:hAnsi="Times New Roman" w:cs="Times New Roman"/>
          <w:color w:val="222222"/>
          <w:sz w:val="24"/>
          <w:szCs w:val="24"/>
          <w:shd w:val="clear" w:color="auto" w:fill="FFFFFF"/>
        </w:rPr>
        <w:t>. Released online April 13, 2021.</w:t>
      </w:r>
    </w:p>
    <w:p w14:paraId="6914625D"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Open access: </w:t>
      </w:r>
      <w:hyperlink r:id="rId13" w:history="1">
        <w:r w:rsidRPr="004F3E02">
          <w:rPr>
            <w:rStyle w:val="Hyperlink"/>
            <w:rFonts w:ascii="Times New Roman" w:hAnsi="Times New Roman" w:cs="Times New Roman"/>
            <w:sz w:val="24"/>
            <w:szCs w:val="24"/>
          </w:rPr>
          <w:t>https://bjsm.bmj.com/content/early/2021/04/07/bjsports-2021-104080</w:t>
        </w:r>
      </w:hyperlink>
      <w:r w:rsidRPr="004F3E02">
        <w:rPr>
          <w:rFonts w:ascii="Times New Roman" w:hAnsi="Times New Roman" w:cs="Times New Roman"/>
          <w:sz w:val="24"/>
          <w:szCs w:val="24"/>
        </w:rPr>
        <w:t xml:space="preserve"> </w:t>
      </w:r>
    </w:p>
    <w:p w14:paraId="4E0E8770"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DOI: </w:t>
      </w:r>
      <w:hyperlink r:id="rId14" w:tgtFrame="_new" w:history="1">
        <w:r w:rsidRPr="004F3E02">
          <w:rPr>
            <w:rStyle w:val="Hyperlink"/>
            <w:rFonts w:ascii="Times New Roman" w:hAnsi="Times New Roman" w:cs="Times New Roman"/>
            <w:color w:val="2A6EBB"/>
            <w:sz w:val="24"/>
            <w:szCs w:val="24"/>
            <w:shd w:val="clear" w:color="auto" w:fill="FFFFFF"/>
          </w:rPr>
          <w:t>http://dx.doi.org/10.1136/bjsports-2021-104080</w:t>
        </w:r>
      </w:hyperlink>
    </w:p>
    <w:p w14:paraId="1E6EC4FB" w14:textId="77777777" w:rsidR="004F3E02" w:rsidRPr="004F3E02" w:rsidRDefault="004F3E02" w:rsidP="004F3E02">
      <w:pPr>
        <w:spacing w:after="0" w:line="240" w:lineRule="auto"/>
        <w:rPr>
          <w:rFonts w:ascii="Times New Roman" w:hAnsi="Times New Roman" w:cs="Times New Roman"/>
          <w:color w:val="0000FF"/>
          <w:sz w:val="24"/>
          <w:szCs w:val="24"/>
          <w:u w:val="single"/>
        </w:rPr>
      </w:pPr>
      <w:r w:rsidRPr="004F3E02">
        <w:rPr>
          <w:rFonts w:ascii="Times New Roman" w:hAnsi="Times New Roman" w:cs="Times New Roman"/>
          <w:sz w:val="24"/>
          <w:szCs w:val="24"/>
        </w:rPr>
        <w:lastRenderedPageBreak/>
        <w:t xml:space="preserve">New York Times summary by Gretchen Reynolds. April 14, 2021. </w:t>
      </w:r>
      <w:hyperlink r:id="rId15" w:history="1">
        <w:r w:rsidRPr="004F3E02">
          <w:rPr>
            <w:rStyle w:val="Hyperlink"/>
            <w:rFonts w:ascii="Times New Roman" w:hAnsi="Times New Roman" w:cs="Times New Roman"/>
            <w:sz w:val="24"/>
            <w:szCs w:val="24"/>
          </w:rPr>
          <w:t>https://www.nytimes.com/2021/04/14/well/move/exercise-covid-19-working-out.html</w:t>
        </w:r>
      </w:hyperlink>
    </w:p>
    <w:p w14:paraId="1A879D3D" w14:textId="77777777" w:rsidR="004F3E02" w:rsidRPr="004F3E02" w:rsidRDefault="004F3E02" w:rsidP="004F3E02">
      <w:pPr>
        <w:spacing w:after="0" w:line="240" w:lineRule="auto"/>
        <w:rPr>
          <w:rFonts w:ascii="Times New Roman" w:hAnsi="Times New Roman" w:cs="Times New Roman"/>
          <w:sz w:val="24"/>
          <w:szCs w:val="24"/>
        </w:rPr>
      </w:pPr>
      <w:r w:rsidRPr="004F3E02">
        <w:rPr>
          <w:rFonts w:ascii="Times New Roman" w:hAnsi="Times New Roman" w:cs="Times New Roman"/>
          <w:sz w:val="24"/>
          <w:szCs w:val="24"/>
        </w:rPr>
        <w:t xml:space="preserve">The Reynolds article was translated to Spanish and published in Argentina’s El Clarin. April 20, 2021. </w:t>
      </w:r>
      <w:hyperlink r:id="rId16" w:tgtFrame="_blank" w:history="1">
        <w:r w:rsidRPr="004F3E02">
          <w:rPr>
            <w:rStyle w:val="Hyperlink"/>
            <w:rFonts w:ascii="Times New Roman" w:hAnsi="Times New Roman" w:cs="Times New Roman"/>
            <w:sz w:val="24"/>
            <w:szCs w:val="24"/>
          </w:rPr>
          <w:t>https://www.clarin.com/sociedad/coronavirus-descubren-falta-vacunas-20-minutos-ejercicio-diario-pueden-proteger-covid-grave_0_mewdwjw_0.html</w:t>
        </w:r>
      </w:hyperlink>
      <w:r w:rsidRPr="004F3E02">
        <w:rPr>
          <w:rFonts w:ascii="Times New Roman" w:hAnsi="Times New Roman" w:cs="Times New Roman"/>
          <w:sz w:val="24"/>
          <w:szCs w:val="24"/>
        </w:rPr>
        <w:t xml:space="preserve"> </w:t>
      </w:r>
    </w:p>
    <w:p w14:paraId="5FA7EEA5" w14:textId="77777777" w:rsidR="004F3E02" w:rsidRPr="004F3E02" w:rsidRDefault="004F3E02" w:rsidP="004F3E02">
      <w:pPr>
        <w:spacing w:after="0" w:line="240" w:lineRule="auto"/>
        <w:rPr>
          <w:rFonts w:ascii="Times New Roman" w:hAnsi="Times New Roman" w:cs="Times New Roman"/>
          <w:sz w:val="24"/>
          <w:szCs w:val="24"/>
        </w:rPr>
      </w:pPr>
      <w:r w:rsidRPr="004F3E02">
        <w:rPr>
          <w:rFonts w:ascii="Times New Roman" w:hAnsi="Times New Roman" w:cs="Times New Roman"/>
          <w:sz w:val="24"/>
          <w:szCs w:val="24"/>
        </w:rPr>
        <w:t>Dana Santos article on CNN website. April 13, 2021.</w:t>
      </w:r>
    </w:p>
    <w:p w14:paraId="487B26B4" w14:textId="77777777" w:rsidR="004F3E02" w:rsidRPr="004F3E02" w:rsidRDefault="00DF0045" w:rsidP="004F3E02">
      <w:pPr>
        <w:spacing w:after="0" w:line="240" w:lineRule="auto"/>
        <w:rPr>
          <w:rFonts w:ascii="Times New Roman" w:hAnsi="Times New Roman" w:cs="Times New Roman"/>
          <w:sz w:val="24"/>
          <w:szCs w:val="24"/>
        </w:rPr>
      </w:pPr>
      <w:hyperlink r:id="rId17" w:history="1">
        <w:r w:rsidR="004F3E02" w:rsidRPr="004F3E02">
          <w:rPr>
            <w:rStyle w:val="Hyperlink"/>
            <w:rFonts w:ascii="Times New Roman" w:hAnsi="Times New Roman" w:cs="Times New Roman"/>
            <w:sz w:val="24"/>
            <w:szCs w:val="24"/>
          </w:rPr>
          <w:t>https://www.cnn.com/2021/04/13/health/physical-activity-reduces-severe-covid-wellness/index.html</w:t>
        </w:r>
      </w:hyperlink>
    </w:p>
    <w:p w14:paraId="37889D69" w14:textId="77777777" w:rsidR="004F3E02" w:rsidRPr="004F3E02" w:rsidRDefault="004F3E02" w:rsidP="004F3E02">
      <w:pPr>
        <w:spacing w:after="0" w:line="240" w:lineRule="auto"/>
        <w:rPr>
          <w:rFonts w:ascii="Times New Roman" w:hAnsi="Times New Roman" w:cs="Times New Roman"/>
          <w:color w:val="1F497D"/>
          <w:sz w:val="24"/>
          <w:szCs w:val="24"/>
        </w:rPr>
      </w:pPr>
      <w:r w:rsidRPr="004F3E02">
        <w:rPr>
          <w:rFonts w:ascii="Times New Roman" w:hAnsi="Times New Roman" w:cs="Times New Roman"/>
          <w:sz w:val="24"/>
          <w:szCs w:val="24"/>
        </w:rPr>
        <w:t>Blog from UC San Diego Health</w:t>
      </w:r>
      <w:r w:rsidRPr="004F3E02">
        <w:rPr>
          <w:rFonts w:ascii="Times New Roman" w:hAnsi="Times New Roman" w:cs="Times New Roman"/>
          <w:color w:val="1F497D"/>
          <w:sz w:val="24"/>
          <w:szCs w:val="24"/>
        </w:rPr>
        <w:t xml:space="preserve">: </w:t>
      </w:r>
      <w:hyperlink r:id="rId18" w:history="1">
        <w:r w:rsidRPr="004F3E02">
          <w:rPr>
            <w:rStyle w:val="Hyperlink"/>
            <w:rFonts w:ascii="Times New Roman" w:hAnsi="Times New Roman" w:cs="Times New Roman"/>
            <w:sz w:val="24"/>
            <w:szCs w:val="24"/>
          </w:rPr>
          <w:t>https://ucsdhealthsciences.tumblr.com/post/648474001568677888/consistent-physical-activity-associated-with</w:t>
        </w:r>
      </w:hyperlink>
      <w:r w:rsidRPr="004F3E02">
        <w:rPr>
          <w:rFonts w:ascii="Times New Roman" w:hAnsi="Times New Roman" w:cs="Times New Roman"/>
          <w:color w:val="1F497D"/>
          <w:sz w:val="24"/>
          <w:szCs w:val="24"/>
        </w:rPr>
        <w:t xml:space="preserve"> </w:t>
      </w:r>
    </w:p>
    <w:p w14:paraId="0F0B8CB4" w14:textId="77777777" w:rsidR="004F3E02" w:rsidRPr="004F3E02" w:rsidRDefault="004F3E02" w:rsidP="004F3E02">
      <w:pPr>
        <w:spacing w:after="0" w:line="240" w:lineRule="auto"/>
        <w:rPr>
          <w:rFonts w:ascii="Times New Roman" w:hAnsi="Times New Roman" w:cs="Times New Roman"/>
          <w:color w:val="1F497D"/>
          <w:sz w:val="24"/>
          <w:szCs w:val="24"/>
        </w:rPr>
      </w:pPr>
      <w:r w:rsidRPr="004F3E02">
        <w:rPr>
          <w:rFonts w:ascii="Times New Roman" w:hAnsi="Times New Roman" w:cs="Times New Roman"/>
          <w:color w:val="1F497D"/>
          <w:sz w:val="24"/>
          <w:szCs w:val="24"/>
        </w:rPr>
        <w:t>Paul Sisson article in San Diego Union-Tribune. April 18, 2021.</w:t>
      </w:r>
    </w:p>
    <w:p w14:paraId="49219AC6" w14:textId="77777777" w:rsidR="004F3E02" w:rsidRPr="004F3E02" w:rsidRDefault="00DF0045" w:rsidP="004F3E02">
      <w:pPr>
        <w:spacing w:after="0" w:line="240" w:lineRule="auto"/>
        <w:rPr>
          <w:rFonts w:ascii="Times New Roman" w:hAnsi="Times New Roman" w:cs="Times New Roman"/>
          <w:color w:val="1F497D"/>
          <w:sz w:val="24"/>
          <w:szCs w:val="24"/>
        </w:rPr>
      </w:pPr>
      <w:hyperlink r:id="rId19" w:history="1">
        <w:r w:rsidR="004F3E02" w:rsidRPr="004F3E02">
          <w:rPr>
            <w:rStyle w:val="Hyperlink"/>
            <w:rFonts w:ascii="Times New Roman" w:hAnsi="Times New Roman" w:cs="Times New Roman"/>
            <w:sz w:val="24"/>
            <w:szCs w:val="24"/>
          </w:rPr>
          <w:t>https://www.sandiegouniontribune.com/news/health/story/2021-04-17/study-regular-exercise-shielded-covid-19-patients-from-hospitalization-death</w:t>
        </w:r>
      </w:hyperlink>
    </w:p>
    <w:p w14:paraId="293B7F6A" w14:textId="77777777" w:rsidR="004F3E02" w:rsidRPr="004F3E02" w:rsidRDefault="004F3E02" w:rsidP="004F3E02">
      <w:pPr>
        <w:spacing w:after="0" w:line="240" w:lineRule="auto"/>
        <w:rPr>
          <w:rFonts w:ascii="Times New Roman" w:hAnsi="Times New Roman" w:cs="Times New Roman"/>
          <w:color w:val="1F497D"/>
          <w:sz w:val="24"/>
          <w:szCs w:val="24"/>
        </w:rPr>
      </w:pPr>
    </w:p>
    <w:p w14:paraId="6A93C50B"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New Zealand coverage: </w:t>
      </w:r>
    </w:p>
    <w:p w14:paraId="41FB3866" w14:textId="77777777" w:rsidR="004F3E02" w:rsidRPr="004F3E02" w:rsidRDefault="00DF0045" w:rsidP="004F3E02">
      <w:pPr>
        <w:spacing w:after="0" w:line="240" w:lineRule="auto"/>
        <w:rPr>
          <w:rFonts w:ascii="Times New Roman" w:hAnsi="Times New Roman" w:cs="Times New Roman"/>
          <w:sz w:val="24"/>
          <w:szCs w:val="24"/>
          <w:lang w:val="en-AU"/>
        </w:rPr>
      </w:pPr>
      <w:hyperlink r:id="rId20" w:history="1">
        <w:r w:rsidR="004F3E02" w:rsidRPr="004F3E02">
          <w:rPr>
            <w:rStyle w:val="Hyperlink"/>
            <w:rFonts w:ascii="Times New Roman" w:hAnsi="Times New Roman" w:cs="Times New Roman"/>
            <w:sz w:val="24"/>
            <w:szCs w:val="24"/>
            <w:lang w:val="en-AU"/>
          </w:rPr>
          <w:t>https://nz.news.yahoo.com/regular-exercise-can-reduce-the-risk-of-severe-outcomes-for-covid-19-185442943.html</w:t>
        </w:r>
      </w:hyperlink>
    </w:p>
    <w:p w14:paraId="5DAF6F21" w14:textId="77777777" w:rsidR="004F3E02" w:rsidRPr="004F3E02" w:rsidRDefault="004F3E02" w:rsidP="004F3E02">
      <w:pPr>
        <w:spacing w:after="0" w:line="240" w:lineRule="auto"/>
        <w:rPr>
          <w:rFonts w:ascii="Times New Roman" w:hAnsi="Times New Roman" w:cs="Times New Roman"/>
          <w:sz w:val="24"/>
          <w:szCs w:val="24"/>
          <w:lang w:val="en-AU"/>
        </w:rPr>
      </w:pPr>
      <w:r w:rsidRPr="004F3E02">
        <w:rPr>
          <w:rFonts w:ascii="Times New Roman" w:hAnsi="Times New Roman" w:cs="Times New Roman"/>
          <w:sz w:val="24"/>
          <w:szCs w:val="24"/>
          <w:lang w:val="en-AU"/>
        </w:rPr>
        <w:t>Australian coverage:</w:t>
      </w:r>
    </w:p>
    <w:p w14:paraId="2E47292B" w14:textId="77777777" w:rsidR="004F3E02" w:rsidRPr="004F3E02" w:rsidRDefault="00DF0045" w:rsidP="004F3E02">
      <w:pPr>
        <w:spacing w:after="0" w:line="240" w:lineRule="auto"/>
        <w:rPr>
          <w:rFonts w:ascii="Times New Roman" w:hAnsi="Times New Roman" w:cs="Times New Roman"/>
          <w:sz w:val="24"/>
          <w:szCs w:val="24"/>
          <w:lang w:val="en-AU"/>
        </w:rPr>
      </w:pPr>
      <w:hyperlink r:id="rId21" w:history="1">
        <w:r w:rsidR="004F3E02" w:rsidRPr="004F3E02">
          <w:rPr>
            <w:rStyle w:val="Hyperlink"/>
            <w:rFonts w:ascii="Times New Roman" w:hAnsi="Times New Roman" w:cs="Times New Roman"/>
            <w:sz w:val="24"/>
            <w:szCs w:val="24"/>
            <w:lang w:val="en-AU"/>
          </w:rPr>
          <w:t>https://cathnews.com/cathnews/40761-give-exercise-a-shot-researchers-say</w:t>
        </w:r>
      </w:hyperlink>
    </w:p>
    <w:p w14:paraId="7B032AD6"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Canadian coverage:</w:t>
      </w:r>
    </w:p>
    <w:p w14:paraId="438F5A3D" w14:textId="77777777" w:rsidR="004F3E02" w:rsidRPr="004F3E02" w:rsidRDefault="00DF0045" w:rsidP="004F3E02">
      <w:pPr>
        <w:spacing w:after="0" w:line="240" w:lineRule="auto"/>
        <w:rPr>
          <w:rFonts w:ascii="Times New Roman" w:hAnsi="Times New Roman" w:cs="Times New Roman"/>
          <w:color w:val="000000"/>
          <w:sz w:val="24"/>
          <w:szCs w:val="24"/>
        </w:rPr>
      </w:pPr>
      <w:hyperlink r:id="rId22" w:history="1">
        <w:r w:rsidR="004F3E02" w:rsidRPr="004F3E02">
          <w:rPr>
            <w:rStyle w:val="Hyperlink"/>
            <w:rFonts w:ascii="Times New Roman" w:hAnsi="Times New Roman" w:cs="Times New Roman"/>
            <w:sz w:val="24"/>
            <w:szCs w:val="24"/>
          </w:rPr>
          <w:t>https://globalnews.ca/news/7773912/physical-inactivity-covid-risk-study/</w:t>
        </w:r>
      </w:hyperlink>
    </w:p>
    <w:p w14:paraId="6D85B1CC"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Quoted in local TV news story by Jared Aarons, ABC Channel 10 San Diego. April 21, 2021: Exercise has dramatic impact on severity of COVID-19 cases. </w:t>
      </w:r>
    </w:p>
    <w:p w14:paraId="3D02BE92" w14:textId="77777777" w:rsidR="004F3E02" w:rsidRPr="004F3E02" w:rsidRDefault="00DF0045" w:rsidP="004F3E02">
      <w:pPr>
        <w:spacing w:after="0" w:line="240" w:lineRule="auto"/>
        <w:ind w:left="634" w:hanging="634"/>
        <w:rPr>
          <w:rFonts w:ascii="Times New Roman" w:hAnsi="Times New Roman" w:cs="Times New Roman"/>
          <w:sz w:val="24"/>
          <w:szCs w:val="24"/>
        </w:rPr>
      </w:pPr>
      <w:hyperlink r:id="rId23" w:history="1">
        <w:r w:rsidR="004F3E02" w:rsidRPr="004F3E02">
          <w:rPr>
            <w:rStyle w:val="Hyperlink"/>
            <w:rFonts w:ascii="Times New Roman" w:hAnsi="Times New Roman" w:cs="Times New Roman"/>
            <w:sz w:val="24"/>
            <w:szCs w:val="24"/>
          </w:rPr>
          <w:t>https://www.10news.com/news/in-depth/in-depth-exercise-has-dramatic-impact-on-severity-of-covid-19-cases</w:t>
        </w:r>
      </w:hyperlink>
      <w:r w:rsidR="004F3E02" w:rsidRPr="004F3E02">
        <w:rPr>
          <w:rFonts w:ascii="Times New Roman" w:hAnsi="Times New Roman" w:cs="Times New Roman"/>
          <w:sz w:val="24"/>
          <w:szCs w:val="24"/>
        </w:rPr>
        <w:t xml:space="preserve"> </w:t>
      </w:r>
    </w:p>
    <w:p w14:paraId="2D55AA67"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Article in The Nation newspaper, Kenya. April 28, 2021. </w:t>
      </w:r>
    </w:p>
    <w:p w14:paraId="4A76F035" w14:textId="77777777" w:rsidR="004F3E02" w:rsidRPr="004F3E02" w:rsidRDefault="00DF0045" w:rsidP="004F3E02">
      <w:pPr>
        <w:spacing w:after="0" w:line="240" w:lineRule="auto"/>
        <w:ind w:left="634" w:hanging="634"/>
        <w:rPr>
          <w:rFonts w:ascii="Times New Roman" w:hAnsi="Times New Roman" w:cs="Times New Roman"/>
          <w:bCs/>
          <w:sz w:val="24"/>
          <w:szCs w:val="24"/>
        </w:rPr>
      </w:pPr>
      <w:hyperlink r:id="rId24" w:history="1">
        <w:r w:rsidR="004F3E02" w:rsidRPr="004F3E02">
          <w:rPr>
            <w:rStyle w:val="Hyperlink"/>
            <w:rFonts w:ascii="Times New Roman" w:hAnsi="Times New Roman" w:cs="Times New Roman"/>
            <w:bCs/>
            <w:sz w:val="24"/>
            <w:szCs w:val="24"/>
          </w:rPr>
          <w:t>https://nation.africa/kenya/sports/other-sports/study-physical-activity-reduces-risk-of-getting-covid-19-3380244</w:t>
        </w:r>
      </w:hyperlink>
      <w:r w:rsidR="004F3E02" w:rsidRPr="004F3E02">
        <w:rPr>
          <w:rFonts w:ascii="Times New Roman" w:hAnsi="Times New Roman" w:cs="Times New Roman"/>
          <w:bCs/>
          <w:sz w:val="24"/>
          <w:szCs w:val="24"/>
        </w:rPr>
        <w:t xml:space="preserve"> </w:t>
      </w:r>
    </w:p>
    <w:p w14:paraId="4FEA0356" w14:textId="77777777" w:rsidR="004F3E02" w:rsidRPr="004F3E02" w:rsidRDefault="004F3E02" w:rsidP="004F3E02">
      <w:pPr>
        <w:autoSpaceDE w:val="0"/>
        <w:autoSpaceDN w:val="0"/>
        <w:adjustRightInd w:val="0"/>
        <w:spacing w:after="0" w:line="240" w:lineRule="auto"/>
        <w:ind w:left="720" w:hanging="720"/>
        <w:rPr>
          <w:rFonts w:ascii="Times New Roman" w:hAnsi="Times New Roman" w:cs="Times New Roman"/>
          <w:sz w:val="24"/>
          <w:szCs w:val="24"/>
        </w:rPr>
      </w:pPr>
    </w:p>
    <w:p w14:paraId="5F8ECB2A" w14:textId="7691520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Remme, R.P., Frumkin, H., Guerry, A.D., King, A.C., Mandle, L., Sarabu, C., Bratman, G.N., Giles-Corti, B., Hamel, P., Han, B., Hicks, J.L., James, P., Lawler, J.J., Lindahl, T., Liu, H., Oosterbroek, B., Paudel, B., Sallis, J.F., Schipperijn, J., Sosic, R., de Vries, S., Wheeler, B.W., Wood, S.A., Wu, and Daily, G.C. (2021). Nature and physical activity in cities: An ecosystem service perspective. </w:t>
      </w:r>
      <w:r w:rsidRPr="004F3E02">
        <w:rPr>
          <w:rFonts w:ascii="Times New Roman" w:hAnsi="Times New Roman" w:cs="Times New Roman"/>
          <w:b/>
          <w:sz w:val="24"/>
          <w:szCs w:val="24"/>
        </w:rPr>
        <w:t xml:space="preserve">Proceedings of the National Academy of Science, </w:t>
      </w:r>
      <w:r w:rsidRPr="004F3E02">
        <w:rPr>
          <w:rStyle w:val="highwire-cite-metadata-volume"/>
          <w:rFonts w:ascii="Times New Roman" w:hAnsi="Times New Roman" w:cs="Times New Roman"/>
          <w:b/>
          <w:color w:val="333333"/>
          <w:sz w:val="24"/>
          <w:szCs w:val="24"/>
          <w:shd w:val="clear" w:color="auto" w:fill="FFFFFF"/>
        </w:rPr>
        <w:t>118</w:t>
      </w:r>
      <w:r w:rsidRPr="004F3E02">
        <w:rPr>
          <w:rStyle w:val="highwire-cite-metadata-volume"/>
          <w:rFonts w:ascii="Times New Roman" w:hAnsi="Times New Roman" w:cs="Times New Roman"/>
          <w:color w:val="333333"/>
          <w:sz w:val="24"/>
          <w:szCs w:val="24"/>
          <w:shd w:val="clear" w:color="auto" w:fill="FFFFFF"/>
        </w:rPr>
        <w:t> </w:t>
      </w:r>
      <w:r w:rsidRPr="004F3E02">
        <w:rPr>
          <w:rStyle w:val="highwire-cite-metadata-issue"/>
          <w:rFonts w:ascii="Times New Roman" w:hAnsi="Times New Roman" w:cs="Times New Roman"/>
          <w:color w:val="333333"/>
          <w:sz w:val="24"/>
          <w:szCs w:val="24"/>
          <w:shd w:val="clear" w:color="auto" w:fill="FFFFFF"/>
        </w:rPr>
        <w:t>(22): </w:t>
      </w:r>
      <w:r w:rsidRPr="004F3E02">
        <w:rPr>
          <w:rStyle w:val="highwire-cite-metadata-pages"/>
          <w:rFonts w:ascii="Times New Roman" w:hAnsi="Times New Roman" w:cs="Times New Roman"/>
          <w:color w:val="333333"/>
          <w:sz w:val="24"/>
          <w:szCs w:val="24"/>
          <w:shd w:val="clear" w:color="auto" w:fill="FFFFFF"/>
        </w:rPr>
        <w:t>e2018472118.</w:t>
      </w:r>
    </w:p>
    <w:p w14:paraId="0414EAB2" w14:textId="77777777" w:rsidR="004F3E02" w:rsidRPr="004F3E02" w:rsidRDefault="004F3E02" w:rsidP="004F3E02">
      <w:pPr>
        <w:spacing w:after="0" w:line="240" w:lineRule="auto"/>
        <w:ind w:left="634" w:hanging="634"/>
        <w:rPr>
          <w:rFonts w:ascii="Times New Roman" w:hAnsi="Times New Roman" w:cs="Times New Roman"/>
          <w:bCs/>
          <w:sz w:val="24"/>
          <w:szCs w:val="24"/>
        </w:rPr>
      </w:pPr>
      <w:r w:rsidRPr="004F3E02">
        <w:rPr>
          <w:rFonts w:ascii="Times New Roman" w:hAnsi="Times New Roman" w:cs="Times New Roman"/>
          <w:sz w:val="24"/>
          <w:szCs w:val="24"/>
        </w:rPr>
        <w:t xml:space="preserve">Open access: </w:t>
      </w:r>
      <w:hyperlink r:id="rId25" w:history="1">
        <w:r w:rsidRPr="004F3E02">
          <w:rPr>
            <w:rStyle w:val="Hyperlink"/>
            <w:rFonts w:ascii="Times New Roman" w:hAnsi="Times New Roman" w:cs="Times New Roman"/>
            <w:sz w:val="24"/>
            <w:szCs w:val="24"/>
          </w:rPr>
          <w:t>https://www.pnas.org/content/118/22/e2018472118</w:t>
        </w:r>
      </w:hyperlink>
      <w:r w:rsidRPr="004F3E02">
        <w:rPr>
          <w:rFonts w:ascii="Times New Roman" w:hAnsi="Times New Roman" w:cs="Times New Roman"/>
          <w:sz w:val="24"/>
          <w:szCs w:val="24"/>
        </w:rPr>
        <w:t xml:space="preserve"> </w:t>
      </w:r>
    </w:p>
    <w:p w14:paraId="317C5960" w14:textId="77777777" w:rsidR="004F3E02" w:rsidRPr="004F3E02" w:rsidRDefault="004F3E02" w:rsidP="004F3E02">
      <w:pPr>
        <w:spacing w:after="0" w:line="240" w:lineRule="auto"/>
        <w:ind w:left="720" w:hanging="720"/>
        <w:rPr>
          <w:rFonts w:ascii="Times New Roman" w:hAnsi="Times New Roman" w:cs="Times New Roman"/>
          <w:bCs/>
          <w:sz w:val="24"/>
          <w:szCs w:val="24"/>
        </w:rPr>
      </w:pPr>
      <w:r w:rsidRPr="004F3E02">
        <w:rPr>
          <w:rFonts w:ascii="Times New Roman" w:hAnsi="Times New Roman" w:cs="Times New Roman"/>
          <w:bCs/>
          <w:sz w:val="24"/>
          <w:szCs w:val="24"/>
        </w:rPr>
        <w:t xml:space="preserve">DOI: </w:t>
      </w:r>
      <w:hyperlink r:id="rId26" w:history="1">
        <w:r w:rsidRPr="004F3E02">
          <w:rPr>
            <w:rStyle w:val="Hyperlink"/>
            <w:rFonts w:ascii="Times New Roman" w:hAnsi="Times New Roman" w:cs="Times New Roman"/>
            <w:color w:val="005A96"/>
            <w:sz w:val="24"/>
            <w:szCs w:val="24"/>
            <w:shd w:val="clear" w:color="auto" w:fill="FFFFFF"/>
          </w:rPr>
          <w:t>https://doi.org/10.1073/pnas.2018472118</w:t>
        </w:r>
      </w:hyperlink>
      <w:r w:rsidRPr="004F3E02">
        <w:rPr>
          <w:rFonts w:ascii="Times New Roman" w:hAnsi="Times New Roman" w:cs="Times New Roman"/>
          <w:sz w:val="24"/>
          <w:szCs w:val="24"/>
        </w:rPr>
        <w:t xml:space="preserve"> </w:t>
      </w:r>
    </w:p>
    <w:p w14:paraId="0A7D7FE2"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 </w:t>
      </w:r>
    </w:p>
    <w:p w14:paraId="0B9FC9EF" w14:textId="20C1E5D4"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Fox, E.H., Chapman, J.E., Moland, A., Alfonsin, N.E., Frank, L.D., Sallis, J.F., Conway, T.L., Cain, K.L., Geremia, C., Cerin, E., Vanwolleghem, G., Van Dyck, D., Queralt, A., Molina-García, J., Hino, A.A.F., Lopes, A.A.S., Salmon, J., Timperio, A. and Kershaw, S.E. (2021). </w:t>
      </w:r>
      <w:hyperlink r:id="rId27" w:history="1">
        <w:r w:rsidRPr="004F3E02">
          <w:rPr>
            <w:rStyle w:val="Hyperlink"/>
            <w:rFonts w:ascii="Times New Roman" w:hAnsi="Times New Roman" w:cs="Times New Roman"/>
            <w:sz w:val="24"/>
            <w:szCs w:val="24"/>
          </w:rPr>
          <w:t>International evaluation of the Microscale Audit of Pedestrian Streetscapes (MAPS) Global instrument: comparative assessment between local and remote online observers</w:t>
        </w:r>
      </w:hyperlink>
      <w:r w:rsidRPr="004F3E02">
        <w:rPr>
          <w:rFonts w:ascii="Times New Roman" w:hAnsi="Times New Roman" w:cs="Times New Roman"/>
          <w:sz w:val="24"/>
          <w:szCs w:val="24"/>
        </w:rPr>
        <w:t xml:space="preserve">. </w:t>
      </w:r>
      <w:r w:rsidRPr="004F3E02">
        <w:rPr>
          <w:rFonts w:ascii="Times New Roman" w:hAnsi="Times New Roman" w:cs="Times New Roman"/>
          <w:b/>
          <w:iCs/>
          <w:sz w:val="24"/>
          <w:szCs w:val="24"/>
        </w:rPr>
        <w:t>International Journal of Behavioral Nutrition and Physical Activity, 18</w:t>
      </w:r>
      <w:r w:rsidRPr="004F3E02">
        <w:rPr>
          <w:rFonts w:ascii="Times New Roman" w:hAnsi="Times New Roman" w:cs="Times New Roman"/>
          <w:sz w:val="24"/>
          <w:szCs w:val="24"/>
        </w:rPr>
        <w:t>: 84.</w:t>
      </w:r>
    </w:p>
    <w:p w14:paraId="0C129E95"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lastRenderedPageBreak/>
        <w:t xml:space="preserve">Open access and DOI: </w:t>
      </w:r>
      <w:hyperlink r:id="rId28" w:history="1">
        <w:r w:rsidRPr="004F3E02">
          <w:rPr>
            <w:rStyle w:val="Hyperlink"/>
            <w:rFonts w:ascii="Times New Roman" w:hAnsi="Times New Roman" w:cs="Times New Roman"/>
            <w:sz w:val="24"/>
            <w:szCs w:val="24"/>
          </w:rPr>
          <w:t>https://doi.org/10.1186/s12966-021-01146-3</w:t>
        </w:r>
      </w:hyperlink>
    </w:p>
    <w:p w14:paraId="415A7BEB"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Direct link to pdf: </w:t>
      </w:r>
      <w:hyperlink r:id="rId29" w:tgtFrame="_blank" w:history="1">
        <w:r w:rsidRPr="004F3E02">
          <w:rPr>
            <w:rStyle w:val="Hyperlink"/>
            <w:rFonts w:ascii="Times New Roman" w:hAnsi="Times New Roman" w:cs="Times New Roman"/>
            <w:sz w:val="24"/>
            <w:szCs w:val="24"/>
          </w:rPr>
          <w:t>https://rdcu.be/cnwim</w:t>
        </w:r>
      </w:hyperlink>
    </w:p>
    <w:p w14:paraId="4750AC47"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p>
    <w:p w14:paraId="7CEE0BB0" w14:textId="5FDBBFE0"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Hasson, R., Sallis, J.F., Coleman, N., Kaushal, N., Nocera, V., and Keith, N. (2021). COVID-19: Implications for physical activity, health disparities, and health equity. </w:t>
      </w:r>
      <w:r w:rsidRPr="004F3E02">
        <w:rPr>
          <w:rFonts w:ascii="Times New Roman" w:hAnsi="Times New Roman" w:cs="Times New Roman"/>
          <w:b/>
          <w:sz w:val="24"/>
          <w:szCs w:val="24"/>
        </w:rPr>
        <w:t>American Journal of Lifestyle Medicine</w:t>
      </w:r>
      <w:r w:rsidRPr="004F3E02">
        <w:rPr>
          <w:rFonts w:ascii="Times New Roman" w:hAnsi="Times New Roman" w:cs="Times New Roman"/>
          <w:sz w:val="24"/>
          <w:szCs w:val="24"/>
        </w:rPr>
        <w:t xml:space="preserve">. </w:t>
      </w:r>
    </w:p>
    <w:p w14:paraId="53434E5B"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DOI: DOI: 10.1177/15598276211029222</w:t>
      </w:r>
    </w:p>
    <w:p w14:paraId="5821D6CB"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Article access: </w:t>
      </w:r>
      <w:hyperlink r:id="rId30" w:history="1">
        <w:r w:rsidRPr="004F3E02">
          <w:rPr>
            <w:rStyle w:val="Hyperlink"/>
            <w:rFonts w:ascii="Times New Roman" w:hAnsi="Times New Roman" w:cs="Times New Roman"/>
            <w:sz w:val="24"/>
            <w:szCs w:val="24"/>
          </w:rPr>
          <w:t>https://doi.org/10.1177/15598276211029222</w:t>
        </w:r>
      </w:hyperlink>
      <w:r w:rsidRPr="004F3E02">
        <w:rPr>
          <w:rFonts w:ascii="Times New Roman" w:hAnsi="Times New Roman" w:cs="Times New Roman"/>
          <w:sz w:val="24"/>
          <w:szCs w:val="24"/>
        </w:rPr>
        <w:t xml:space="preserve"> </w:t>
      </w:r>
    </w:p>
    <w:p w14:paraId="253A0C81" w14:textId="77777777" w:rsidR="004F3E02" w:rsidRPr="004F3E02" w:rsidRDefault="004F3E02" w:rsidP="004F3E02">
      <w:pPr>
        <w:spacing w:after="0" w:line="240" w:lineRule="auto"/>
        <w:rPr>
          <w:rFonts w:ascii="Times New Roman" w:hAnsi="Times New Roman" w:cs="Times New Roman"/>
          <w:sz w:val="24"/>
          <w:szCs w:val="24"/>
        </w:rPr>
      </w:pPr>
    </w:p>
    <w:p w14:paraId="3EFE73C6" w14:textId="74DFB83E"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Patch, C., Conway, T.L., Kerr, J., Arredondo, E.M., Levy, S., Spoon, C, Butte, K.J., Sannidihi, D., Millstein, R.A., Glorioso, D., Jeste, D.V., and Sallis, J.F. (2021). Engaging older adults as advocates for age-friendly, walkable communities: The Senior Change Makers Pilot Study. </w:t>
      </w:r>
      <w:r w:rsidRPr="004F3E02">
        <w:rPr>
          <w:rFonts w:ascii="Times New Roman" w:hAnsi="Times New Roman" w:cs="Times New Roman"/>
          <w:b/>
          <w:sz w:val="24"/>
          <w:szCs w:val="24"/>
        </w:rPr>
        <w:t>Translational Behavioral Medicine</w:t>
      </w:r>
      <w:r w:rsidRPr="004F3E02">
        <w:rPr>
          <w:rFonts w:ascii="Times New Roman" w:hAnsi="Times New Roman" w:cs="Times New Roman"/>
          <w:sz w:val="24"/>
          <w:szCs w:val="24"/>
        </w:rPr>
        <w:t xml:space="preserve">. </w:t>
      </w:r>
    </w:p>
    <w:p w14:paraId="42AC54A3"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Open access: </w:t>
      </w:r>
      <w:hyperlink r:id="rId31" w:tgtFrame="_blank" w:history="1">
        <w:r w:rsidRPr="004F3E02">
          <w:rPr>
            <w:rStyle w:val="Hyperlink"/>
            <w:rFonts w:ascii="Times New Roman" w:hAnsi="Times New Roman" w:cs="Times New Roman"/>
            <w:sz w:val="24"/>
            <w:szCs w:val="24"/>
          </w:rPr>
          <w:t>https://academic.oup.com/tbm/advance-article/doi/10.1093/tbm/ibab098/6325690?guestAccessKey=8407bf87-502d-4f60-aa90-56ce804172e3</w:t>
        </w:r>
      </w:hyperlink>
    </w:p>
    <w:p w14:paraId="6837C5A8"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p>
    <w:p w14:paraId="3EA6B312"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p>
    <w:p w14:paraId="1C3088BE"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sz w:val="24"/>
          <w:szCs w:val="24"/>
        </w:rPr>
      </w:pPr>
    </w:p>
    <w:p w14:paraId="0CFA9447" w14:textId="77777777" w:rsidR="004F3E02" w:rsidRPr="004F3E02" w:rsidRDefault="004F3E02" w:rsidP="004F3E02">
      <w:pPr>
        <w:tabs>
          <w:tab w:val="left" w:pos="720"/>
          <w:tab w:val="left" w:pos="2340"/>
        </w:tabs>
        <w:spacing w:after="0" w:line="240" w:lineRule="auto"/>
        <w:ind w:left="720" w:hanging="720"/>
        <w:rPr>
          <w:rFonts w:ascii="Times New Roman" w:hAnsi="Times New Roman" w:cs="Times New Roman"/>
          <w:b/>
          <w:sz w:val="24"/>
          <w:szCs w:val="24"/>
        </w:rPr>
      </w:pPr>
      <w:r w:rsidRPr="004F3E02">
        <w:rPr>
          <w:rFonts w:ascii="Times New Roman" w:hAnsi="Times New Roman" w:cs="Times New Roman"/>
          <w:b/>
          <w:sz w:val="24"/>
          <w:szCs w:val="24"/>
        </w:rPr>
        <w:t>Papers Accepted, In Press</w:t>
      </w:r>
    </w:p>
    <w:p w14:paraId="04172490" w14:textId="77777777" w:rsidR="004F3E02" w:rsidRPr="004F3E02" w:rsidRDefault="004F3E02" w:rsidP="004F3E02">
      <w:pPr>
        <w:shd w:val="clear" w:color="auto" w:fill="FFFFFF"/>
        <w:spacing w:after="0" w:line="240" w:lineRule="auto"/>
        <w:rPr>
          <w:rFonts w:ascii="Times New Roman" w:hAnsi="Times New Roman" w:cs="Times New Roman"/>
          <w:color w:val="212121"/>
          <w:sz w:val="24"/>
          <w:szCs w:val="24"/>
        </w:rPr>
      </w:pPr>
      <w:r w:rsidRPr="004F3E02">
        <w:rPr>
          <w:rFonts w:ascii="Times New Roman" w:hAnsi="Times New Roman" w:cs="Times New Roman"/>
          <w:color w:val="212121"/>
          <w:sz w:val="24"/>
          <w:szCs w:val="24"/>
        </w:rPr>
        <w:t> </w:t>
      </w:r>
    </w:p>
    <w:p w14:paraId="06E267B5" w14:textId="77777777" w:rsidR="004F3E02" w:rsidRPr="004F3E02" w:rsidRDefault="004F3E02" w:rsidP="004F3E02">
      <w:pPr>
        <w:spacing w:after="0" w:line="240" w:lineRule="auto"/>
        <w:ind w:left="720" w:hanging="720"/>
        <w:rPr>
          <w:rFonts w:ascii="Times New Roman" w:hAnsi="Times New Roman" w:cs="Times New Roman"/>
          <w:color w:val="000000"/>
          <w:sz w:val="24"/>
          <w:szCs w:val="24"/>
        </w:rPr>
      </w:pPr>
      <w:r w:rsidRPr="004F3E02">
        <w:rPr>
          <w:rFonts w:ascii="Times New Roman" w:hAnsi="Times New Roman" w:cs="Times New Roman"/>
          <w:color w:val="000000"/>
          <w:sz w:val="24"/>
          <w:szCs w:val="24"/>
        </w:rPr>
        <w:t xml:space="preserve">Bejarano, C.M., Carlson, J.A., Conway, T.L., Saelens, B.E., Glanz, K., Couch, S.C., Cain, K.L., and Sallis, J.F. (2021). Physical activity, sedentary time, and diet as mediators of the relationship between TV time and BMI in youth. </w:t>
      </w:r>
      <w:r w:rsidRPr="004F3E02">
        <w:rPr>
          <w:rFonts w:ascii="Times New Roman" w:hAnsi="Times New Roman" w:cs="Times New Roman"/>
          <w:b/>
          <w:iCs/>
          <w:color w:val="000000"/>
          <w:sz w:val="24"/>
          <w:szCs w:val="24"/>
        </w:rPr>
        <w:t>American Journal of Health Promotion</w:t>
      </w:r>
      <w:r w:rsidRPr="004F3E02">
        <w:rPr>
          <w:rFonts w:ascii="Times New Roman" w:hAnsi="Times New Roman" w:cs="Times New Roman"/>
          <w:iCs/>
          <w:color w:val="000000"/>
          <w:sz w:val="24"/>
          <w:szCs w:val="24"/>
        </w:rPr>
        <w:t>.</w:t>
      </w:r>
      <w:r w:rsidRPr="004F3E02">
        <w:rPr>
          <w:rFonts w:ascii="Times New Roman" w:hAnsi="Times New Roman" w:cs="Times New Roman"/>
          <w:color w:val="000000"/>
          <w:sz w:val="24"/>
          <w:szCs w:val="24"/>
        </w:rPr>
        <w:t> </w:t>
      </w:r>
    </w:p>
    <w:p w14:paraId="36B1317E" w14:textId="77777777" w:rsidR="004F3E02" w:rsidRPr="004F3E02" w:rsidRDefault="004F3E02" w:rsidP="004F3E02">
      <w:pPr>
        <w:spacing w:after="0" w:line="240" w:lineRule="auto"/>
        <w:ind w:left="634" w:hanging="634"/>
        <w:rPr>
          <w:rFonts w:ascii="Times New Roman" w:hAnsi="Times New Roman" w:cs="Times New Roman"/>
          <w:bCs/>
          <w:sz w:val="24"/>
          <w:szCs w:val="24"/>
        </w:rPr>
      </w:pPr>
    </w:p>
    <w:p w14:paraId="46C48517" w14:textId="77777777" w:rsidR="004F3E02" w:rsidRPr="004F3E02" w:rsidRDefault="004F3E02" w:rsidP="004F3E02">
      <w:pPr>
        <w:spacing w:after="0" w:line="240" w:lineRule="auto"/>
        <w:ind w:left="634" w:hanging="634"/>
        <w:rPr>
          <w:rFonts w:ascii="Times New Roman" w:hAnsi="Times New Roman" w:cs="Times New Roman"/>
          <w:bCs/>
          <w:sz w:val="24"/>
          <w:szCs w:val="24"/>
        </w:rPr>
      </w:pPr>
      <w:r w:rsidRPr="004F3E02">
        <w:rPr>
          <w:rFonts w:ascii="Times New Roman" w:hAnsi="Times New Roman" w:cs="Times New Roman"/>
          <w:bCs/>
          <w:sz w:val="24"/>
          <w:szCs w:val="24"/>
        </w:rPr>
        <w:t xml:space="preserve">Anjana, R.M., Nitika, S., Sinha, S., Kuriyan, R., Pradeepa, R., Palmer, C., Kurpad, A.V., Mohan, V., Sallis, J., and Ranjani, H. (accepted). A novel high intensity interval dance intervention (THANDAV) to improve physical fitness in Asian Indian adolescent girls. </w:t>
      </w:r>
    </w:p>
    <w:p w14:paraId="7C32A6C8" w14:textId="77777777" w:rsidR="004F3E02" w:rsidRPr="004F3E02" w:rsidRDefault="004F3E02" w:rsidP="004F3E02">
      <w:pPr>
        <w:spacing w:after="0" w:line="240" w:lineRule="auto"/>
        <w:ind w:left="634" w:hanging="634"/>
        <w:rPr>
          <w:rFonts w:ascii="Times New Roman" w:hAnsi="Times New Roman" w:cs="Times New Roman"/>
          <w:bCs/>
          <w:sz w:val="24"/>
          <w:szCs w:val="24"/>
        </w:rPr>
      </w:pPr>
    </w:p>
    <w:p w14:paraId="3E354848"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 xml:space="preserve">Hartman, S.J., Dillon, L.W., La Croix, A.Z., Natarajan, L., Sears, D.D., Owen, N., Dunstan, D.D., Sallis, J.F., Schenk, S., Allison, M., Takemoto, M., Herweck, A.M., Nguyen, B., and Rosenberg, D. (accepted). Interrupting sitting time in postmenopausal women: Protocol for the Rise for Health randomized controlled trial. </w:t>
      </w:r>
      <w:r w:rsidRPr="004F3E02">
        <w:rPr>
          <w:rFonts w:ascii="Times New Roman" w:hAnsi="Times New Roman" w:cs="Times New Roman"/>
          <w:b/>
          <w:sz w:val="24"/>
          <w:szCs w:val="24"/>
        </w:rPr>
        <w:t>Journal of Medical Internet Research: Protocols</w:t>
      </w:r>
      <w:r w:rsidRPr="004F3E02">
        <w:rPr>
          <w:rFonts w:ascii="Times New Roman" w:hAnsi="Times New Roman" w:cs="Times New Roman"/>
          <w:sz w:val="24"/>
          <w:szCs w:val="24"/>
        </w:rPr>
        <w:t xml:space="preserve">. </w:t>
      </w:r>
    </w:p>
    <w:p w14:paraId="1D22D54A" w14:textId="77777777" w:rsidR="004F3E02" w:rsidRPr="004F3E02" w:rsidRDefault="004F3E02" w:rsidP="004F3E02">
      <w:pPr>
        <w:spacing w:after="0" w:line="240" w:lineRule="auto"/>
        <w:rPr>
          <w:rFonts w:ascii="Times New Roman" w:hAnsi="Times New Roman" w:cs="Times New Roman"/>
          <w:bCs/>
          <w:sz w:val="24"/>
          <w:szCs w:val="24"/>
        </w:rPr>
      </w:pPr>
    </w:p>
    <w:p w14:paraId="5C5D3745" w14:textId="77777777" w:rsidR="004F3E02" w:rsidRPr="004F3E02" w:rsidRDefault="004F3E02" w:rsidP="004F3E02">
      <w:pPr>
        <w:spacing w:after="0" w:line="240" w:lineRule="auto"/>
        <w:ind w:left="634" w:hanging="634"/>
        <w:rPr>
          <w:rFonts w:ascii="Times New Roman" w:hAnsi="Times New Roman" w:cs="Times New Roman"/>
          <w:bCs/>
          <w:sz w:val="24"/>
          <w:szCs w:val="24"/>
        </w:rPr>
      </w:pPr>
      <w:r w:rsidRPr="004F3E02">
        <w:rPr>
          <w:rFonts w:ascii="Times New Roman" w:hAnsi="Times New Roman" w:cs="Times New Roman"/>
          <w:sz w:val="24"/>
          <w:szCs w:val="24"/>
        </w:rPr>
        <w:t>Holmgren, J.L., Carlson, J.A., Gallo, L.C., Doede, A.L, Jankowska, M.M., Sallis, J.F., Perreira, K.M., Andersson, L.M.C., Talavera, G.A., Castañeda, S.F, Garcia, M.L., and Allison, M.A. (in press). Neighborhood socioeconomic deprivation and depression symptoms in Hispanic/Latino adults: From the Hispanic Community Health Study/Study of Latinos (HCHS/SOL). </w:t>
      </w:r>
      <w:r w:rsidRPr="004F3E02">
        <w:rPr>
          <w:rFonts w:ascii="Times New Roman" w:hAnsi="Times New Roman" w:cs="Times New Roman"/>
          <w:b/>
          <w:iCs/>
          <w:sz w:val="24"/>
          <w:szCs w:val="24"/>
        </w:rPr>
        <w:t>American Journal of Community Psychology</w:t>
      </w:r>
      <w:r w:rsidRPr="004F3E02">
        <w:rPr>
          <w:rFonts w:ascii="Times New Roman" w:hAnsi="Times New Roman" w:cs="Times New Roman"/>
          <w:i/>
          <w:iCs/>
          <w:sz w:val="24"/>
          <w:szCs w:val="24"/>
        </w:rPr>
        <w:t xml:space="preserve">. </w:t>
      </w:r>
    </w:p>
    <w:p w14:paraId="7F1E4587" w14:textId="77777777" w:rsidR="004F3E02" w:rsidRPr="004F3E02" w:rsidRDefault="004F3E02" w:rsidP="004F3E02">
      <w:pPr>
        <w:spacing w:after="0" w:line="240" w:lineRule="auto"/>
        <w:ind w:left="634" w:hanging="634"/>
        <w:rPr>
          <w:rFonts w:ascii="Times New Roman" w:hAnsi="Times New Roman" w:cs="Times New Roman"/>
          <w:sz w:val="24"/>
          <w:szCs w:val="24"/>
        </w:rPr>
      </w:pPr>
      <w:r w:rsidRPr="004F3E02">
        <w:rPr>
          <w:rFonts w:ascii="Times New Roman" w:hAnsi="Times New Roman" w:cs="Times New Roman"/>
          <w:sz w:val="24"/>
          <w:szCs w:val="24"/>
        </w:rPr>
        <w:t>Doi: 10.1002/AJCP.12525</w:t>
      </w:r>
    </w:p>
    <w:p w14:paraId="475E48B9"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Article access: </w:t>
      </w:r>
      <w:hyperlink r:id="rId32" w:history="1">
        <w:r w:rsidRPr="004F3E02">
          <w:rPr>
            <w:rStyle w:val="Hyperlink"/>
            <w:rFonts w:ascii="Times New Roman" w:hAnsi="Times New Roman" w:cs="Times New Roman"/>
            <w:sz w:val="24"/>
            <w:szCs w:val="24"/>
          </w:rPr>
          <w:t>http://doi.org/10.1002/ajcp.12525</w:t>
        </w:r>
      </w:hyperlink>
    </w:p>
    <w:p w14:paraId="0718C4A4" w14:textId="77777777" w:rsidR="004F3E02" w:rsidRPr="004F3E02" w:rsidRDefault="004F3E02" w:rsidP="004F3E02">
      <w:pPr>
        <w:spacing w:after="0" w:line="240" w:lineRule="auto"/>
        <w:ind w:left="720" w:hanging="724"/>
        <w:rPr>
          <w:rFonts w:ascii="Times New Roman" w:hAnsi="Times New Roman" w:cs="Times New Roman"/>
          <w:sz w:val="24"/>
          <w:szCs w:val="24"/>
        </w:rPr>
      </w:pPr>
    </w:p>
    <w:p w14:paraId="5C3C7C7A"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Cradock, A.L., Buchner, D., Zaganjor, H., Thomas, J.V., Sallis, J.F., Rose, K., Meehan, L., Lawson, M., Lavinghouze, R., Fenton, M., Devlin, H.M., Carlson, S.A., Bhattacharya, T., </w:t>
      </w:r>
      <w:r w:rsidRPr="004F3E02">
        <w:rPr>
          <w:rFonts w:ascii="Times New Roman" w:hAnsi="Times New Roman" w:cs="Times New Roman"/>
          <w:sz w:val="24"/>
          <w:szCs w:val="24"/>
        </w:rPr>
        <w:lastRenderedPageBreak/>
        <w:t xml:space="preserve">and Fulton, J.E. (in press). Economic indicators for the built environment. </w:t>
      </w:r>
      <w:r w:rsidRPr="004F3E02">
        <w:rPr>
          <w:rFonts w:ascii="Times New Roman" w:hAnsi="Times New Roman" w:cs="Times New Roman"/>
          <w:b/>
          <w:sz w:val="24"/>
          <w:szCs w:val="24"/>
        </w:rPr>
        <w:t>Journal of Physical Activity and Health</w:t>
      </w:r>
      <w:r w:rsidRPr="004F3E02">
        <w:rPr>
          <w:rFonts w:ascii="Times New Roman" w:hAnsi="Times New Roman" w:cs="Times New Roman"/>
          <w:sz w:val="24"/>
          <w:szCs w:val="24"/>
        </w:rPr>
        <w:t xml:space="preserve">. </w:t>
      </w:r>
    </w:p>
    <w:p w14:paraId="1780374E"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Open access: </w:t>
      </w:r>
      <w:hyperlink r:id="rId33" w:history="1">
        <w:r w:rsidRPr="004F3E02">
          <w:rPr>
            <w:rStyle w:val="Hyperlink"/>
            <w:rFonts w:ascii="Times New Roman" w:hAnsi="Times New Roman" w:cs="Times New Roman"/>
            <w:sz w:val="24"/>
            <w:szCs w:val="24"/>
          </w:rPr>
          <w:t>https://doi.org/10.1123/jpah.2021-0191</w:t>
        </w:r>
      </w:hyperlink>
    </w:p>
    <w:p w14:paraId="36B286BA" w14:textId="45AC1B75" w:rsidR="004F3E02" w:rsidRPr="004F3E02" w:rsidRDefault="004F3E02" w:rsidP="004F3E02">
      <w:pPr>
        <w:spacing w:after="0" w:line="240" w:lineRule="auto"/>
        <w:rPr>
          <w:rFonts w:ascii="Times New Roman" w:hAnsi="Times New Roman" w:cs="Times New Roman"/>
          <w:sz w:val="24"/>
          <w:szCs w:val="24"/>
        </w:rPr>
      </w:pPr>
    </w:p>
    <w:p w14:paraId="79E76323" w14:textId="77777777" w:rsidR="004F3E02" w:rsidRPr="004F3E02" w:rsidRDefault="004F3E02" w:rsidP="004F3E02">
      <w:pPr>
        <w:spacing w:after="0" w:line="240" w:lineRule="auto"/>
        <w:ind w:left="720" w:hanging="724"/>
        <w:rPr>
          <w:rFonts w:ascii="Times New Roman" w:hAnsi="Times New Roman" w:cs="Times New Roman"/>
          <w:sz w:val="24"/>
          <w:szCs w:val="24"/>
        </w:rPr>
      </w:pPr>
      <w:r w:rsidRPr="004F3E02">
        <w:rPr>
          <w:rFonts w:ascii="Times New Roman" w:hAnsi="Times New Roman" w:cs="Times New Roman"/>
          <w:sz w:val="24"/>
          <w:szCs w:val="24"/>
        </w:rPr>
        <w:t xml:space="preserve">Sanchez-Vaznaugh, E., Matsuzaki, M., Braveman, P., Acosta, M., Alexovitz, K., Sallis, J., Peterson, K., and Sánchez, B. (in press). School nutrition laws in the US: Do they influence obesity among youth in a racially-ethnically diverse state? </w:t>
      </w:r>
      <w:r w:rsidRPr="004F3E02">
        <w:rPr>
          <w:rFonts w:ascii="Times New Roman" w:hAnsi="Times New Roman" w:cs="Times New Roman"/>
          <w:b/>
          <w:sz w:val="24"/>
          <w:szCs w:val="24"/>
        </w:rPr>
        <w:t>International Journal of Obesity</w:t>
      </w:r>
      <w:r w:rsidRPr="004F3E02">
        <w:rPr>
          <w:rFonts w:ascii="Times New Roman" w:hAnsi="Times New Roman" w:cs="Times New Roman"/>
          <w:sz w:val="24"/>
          <w:szCs w:val="24"/>
        </w:rPr>
        <w:t xml:space="preserve">. </w:t>
      </w:r>
    </w:p>
    <w:p w14:paraId="3CD32030" w14:textId="77777777" w:rsidR="004F3E02" w:rsidRPr="00650433" w:rsidRDefault="004F3E02" w:rsidP="00650433">
      <w:pPr>
        <w:spacing w:after="0" w:line="240" w:lineRule="auto"/>
        <w:rPr>
          <w:rFonts w:ascii="Times New Roman" w:hAnsi="Times New Roman" w:cs="Times New Roman"/>
          <w:sz w:val="24"/>
          <w:szCs w:val="24"/>
        </w:rPr>
      </w:pPr>
      <w:bookmarkStart w:id="0" w:name="_GoBack"/>
    </w:p>
    <w:p w14:paraId="78DFE96F" w14:textId="77777777" w:rsidR="00650433" w:rsidRPr="00650433" w:rsidRDefault="00650433" w:rsidP="00650433">
      <w:pPr>
        <w:spacing w:after="0" w:line="240" w:lineRule="auto"/>
        <w:ind w:left="720" w:hanging="724"/>
        <w:rPr>
          <w:rFonts w:ascii="Times New Roman" w:hAnsi="Times New Roman"/>
          <w:sz w:val="24"/>
          <w:szCs w:val="24"/>
        </w:rPr>
      </w:pPr>
      <w:r w:rsidRPr="00650433">
        <w:rPr>
          <w:rFonts w:ascii="Times New Roman" w:hAnsi="Times New Roman"/>
          <w:sz w:val="24"/>
          <w:szCs w:val="24"/>
        </w:rPr>
        <w:t xml:space="preserve">Economos, C.D., Dietz, W.H., Tullie, K., and Sallis, J.F. (in press). Physical activity may mitigate COVID-19 infections in people with obesity: A call to action. </w:t>
      </w:r>
      <w:r w:rsidRPr="00650433">
        <w:rPr>
          <w:rFonts w:ascii="Times New Roman" w:hAnsi="Times New Roman"/>
          <w:b/>
          <w:sz w:val="24"/>
          <w:szCs w:val="24"/>
        </w:rPr>
        <w:t>Obesity</w:t>
      </w:r>
      <w:r w:rsidRPr="00650433">
        <w:rPr>
          <w:rFonts w:ascii="Times New Roman" w:hAnsi="Times New Roman"/>
          <w:sz w:val="24"/>
          <w:szCs w:val="24"/>
        </w:rPr>
        <w:t xml:space="preserve">. </w:t>
      </w:r>
    </w:p>
    <w:p w14:paraId="410B3791" w14:textId="77777777" w:rsidR="00650433" w:rsidRPr="00650433" w:rsidRDefault="00650433" w:rsidP="00650433">
      <w:pPr>
        <w:spacing w:after="0" w:line="240" w:lineRule="auto"/>
        <w:ind w:left="720" w:hanging="724"/>
        <w:rPr>
          <w:rFonts w:ascii="Times New Roman" w:hAnsi="Times New Roman"/>
          <w:sz w:val="24"/>
          <w:szCs w:val="24"/>
        </w:rPr>
      </w:pPr>
      <w:r w:rsidRPr="00650433">
        <w:rPr>
          <w:rFonts w:ascii="Times New Roman" w:hAnsi="Times New Roman"/>
          <w:sz w:val="24"/>
          <w:szCs w:val="24"/>
        </w:rPr>
        <w:t xml:space="preserve">Open access: </w:t>
      </w:r>
      <w:hyperlink r:id="rId34" w:history="1">
        <w:r w:rsidRPr="00650433">
          <w:rPr>
            <w:rStyle w:val="Hyperlink"/>
            <w:rFonts w:ascii="Times New Roman" w:hAnsi="Times New Roman"/>
            <w:sz w:val="24"/>
            <w:szCs w:val="24"/>
          </w:rPr>
          <w:t>https://onlinelibrary.wiley.com/doi/10.1002/oby.23269</w:t>
        </w:r>
      </w:hyperlink>
      <w:r w:rsidRPr="00650433">
        <w:rPr>
          <w:rFonts w:ascii="Times New Roman" w:hAnsi="Times New Roman"/>
          <w:sz w:val="24"/>
          <w:szCs w:val="24"/>
        </w:rPr>
        <w:t xml:space="preserve"> </w:t>
      </w:r>
    </w:p>
    <w:p w14:paraId="6C0C4CF6" w14:textId="77777777" w:rsidR="004F3E02" w:rsidRPr="00650433" w:rsidRDefault="004F3E02" w:rsidP="00650433">
      <w:pPr>
        <w:spacing w:after="0" w:line="240" w:lineRule="auto"/>
        <w:ind w:left="720" w:hanging="724"/>
        <w:rPr>
          <w:rFonts w:ascii="Times New Roman" w:hAnsi="Times New Roman" w:cs="Times New Roman"/>
          <w:sz w:val="24"/>
          <w:szCs w:val="24"/>
        </w:rPr>
      </w:pPr>
    </w:p>
    <w:bookmarkEnd w:id="0"/>
    <w:p w14:paraId="4C9BB257" w14:textId="77777777" w:rsidR="003875A5" w:rsidRPr="004F3E02" w:rsidRDefault="003875A5" w:rsidP="004F3E02">
      <w:pPr>
        <w:spacing w:after="0" w:line="240" w:lineRule="auto"/>
        <w:ind w:left="630" w:hanging="630"/>
        <w:rPr>
          <w:rFonts w:ascii="Times New Roman" w:hAnsi="Times New Roman" w:cs="Times New Roman"/>
          <w:sz w:val="24"/>
          <w:szCs w:val="24"/>
        </w:rPr>
      </w:pPr>
    </w:p>
    <w:p w14:paraId="57D0CA54" w14:textId="77777777" w:rsidR="00F426BC" w:rsidRPr="004F3E02" w:rsidRDefault="00F426BC" w:rsidP="004F3E02">
      <w:pPr>
        <w:tabs>
          <w:tab w:val="left" w:pos="720"/>
        </w:tabs>
        <w:spacing w:after="0" w:line="240" w:lineRule="auto"/>
        <w:ind w:left="720" w:hanging="720"/>
        <w:rPr>
          <w:rFonts w:ascii="Times New Roman" w:hAnsi="Times New Roman" w:cs="Times New Roman"/>
          <w:b/>
          <w:sz w:val="24"/>
          <w:szCs w:val="24"/>
        </w:rPr>
      </w:pPr>
      <w:r w:rsidRPr="004F3E02">
        <w:rPr>
          <w:rFonts w:ascii="Times New Roman" w:hAnsi="Times New Roman" w:cs="Times New Roman"/>
          <w:b/>
          <w:sz w:val="24"/>
          <w:szCs w:val="24"/>
        </w:rPr>
        <w:t>Book Chapters</w:t>
      </w:r>
    </w:p>
    <w:p w14:paraId="7FEEDEDD" w14:textId="77777777" w:rsidR="00F426BC" w:rsidRPr="004F3E02" w:rsidRDefault="00F426BC" w:rsidP="004F3E02">
      <w:pPr>
        <w:tabs>
          <w:tab w:val="left" w:pos="720"/>
          <w:tab w:val="left" w:pos="2340"/>
        </w:tabs>
        <w:spacing w:after="0" w:line="240" w:lineRule="auto"/>
        <w:ind w:left="720" w:hanging="720"/>
        <w:rPr>
          <w:rFonts w:ascii="Times New Roman" w:hAnsi="Times New Roman" w:cs="Times New Roman"/>
          <w:sz w:val="24"/>
          <w:szCs w:val="24"/>
        </w:rPr>
      </w:pPr>
    </w:p>
    <w:p w14:paraId="4278F924" w14:textId="15D99D0B" w:rsidR="00EF09F9" w:rsidRPr="004F3E02" w:rsidRDefault="00AF13A0" w:rsidP="004F3E02">
      <w:pPr>
        <w:tabs>
          <w:tab w:val="left" w:pos="720"/>
          <w:tab w:val="left" w:pos="234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none</w:t>
      </w:r>
    </w:p>
    <w:p w14:paraId="3621B0C4" w14:textId="66227D40" w:rsidR="00AC1D82" w:rsidRPr="004F3E02" w:rsidRDefault="00AC1D82" w:rsidP="004F3E02">
      <w:pPr>
        <w:tabs>
          <w:tab w:val="left" w:pos="720"/>
          <w:tab w:val="left" w:pos="2340"/>
        </w:tabs>
        <w:spacing w:after="0" w:line="240" w:lineRule="auto"/>
        <w:ind w:left="720" w:hanging="720"/>
        <w:rPr>
          <w:rFonts w:ascii="Times New Roman" w:hAnsi="Times New Roman" w:cs="Times New Roman"/>
          <w:sz w:val="24"/>
          <w:szCs w:val="24"/>
        </w:rPr>
      </w:pPr>
    </w:p>
    <w:p w14:paraId="542BEB52" w14:textId="77777777" w:rsidR="00B1550A" w:rsidRPr="004F3E02" w:rsidRDefault="00B1550A" w:rsidP="004F3E02">
      <w:pPr>
        <w:tabs>
          <w:tab w:val="left" w:pos="720"/>
          <w:tab w:val="left" w:pos="2340"/>
        </w:tabs>
        <w:spacing w:after="0" w:line="240" w:lineRule="auto"/>
        <w:ind w:left="720" w:hanging="720"/>
        <w:rPr>
          <w:rFonts w:ascii="Times New Roman" w:hAnsi="Times New Roman" w:cs="Times New Roman"/>
          <w:sz w:val="24"/>
          <w:szCs w:val="24"/>
        </w:rPr>
      </w:pPr>
    </w:p>
    <w:p w14:paraId="35FAA11C" w14:textId="77777777" w:rsidR="00667C37" w:rsidRPr="004F3E02" w:rsidRDefault="0051081F" w:rsidP="004F3E02">
      <w:pPr>
        <w:tabs>
          <w:tab w:val="left" w:pos="720"/>
          <w:tab w:val="left" w:pos="2340"/>
        </w:tabs>
        <w:spacing w:after="0" w:line="240" w:lineRule="auto"/>
        <w:ind w:left="720" w:hanging="720"/>
        <w:rPr>
          <w:rFonts w:ascii="Times New Roman" w:hAnsi="Times New Roman" w:cs="Times New Roman"/>
          <w:b/>
          <w:sz w:val="24"/>
          <w:szCs w:val="24"/>
        </w:rPr>
      </w:pPr>
      <w:r w:rsidRPr="004F3E02">
        <w:rPr>
          <w:rFonts w:ascii="Times New Roman" w:hAnsi="Times New Roman" w:cs="Times New Roman"/>
          <w:b/>
          <w:sz w:val="24"/>
          <w:szCs w:val="24"/>
        </w:rPr>
        <w:t>"Other" Publications</w:t>
      </w:r>
    </w:p>
    <w:p w14:paraId="6B039080" w14:textId="77777777" w:rsidR="0051081F" w:rsidRPr="004F3E02" w:rsidRDefault="0051081F" w:rsidP="004F3E02">
      <w:pPr>
        <w:tabs>
          <w:tab w:val="left" w:pos="720"/>
          <w:tab w:val="left" w:pos="2340"/>
        </w:tabs>
        <w:spacing w:after="0" w:line="240" w:lineRule="auto"/>
        <w:ind w:left="720" w:hanging="720"/>
        <w:rPr>
          <w:rFonts w:ascii="Times New Roman" w:hAnsi="Times New Roman" w:cs="Times New Roman"/>
          <w:sz w:val="24"/>
          <w:szCs w:val="24"/>
        </w:rPr>
      </w:pPr>
    </w:p>
    <w:p w14:paraId="1FD96976" w14:textId="0D03E3B9" w:rsidR="004F3E02" w:rsidRPr="004F3E02" w:rsidRDefault="004F3E02" w:rsidP="004F3E02">
      <w:pPr>
        <w:tabs>
          <w:tab w:val="left" w:pos="72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Rosenberg, D., Sallis, J., Trinh, L., Pekmezi, D., Buscemi, J., Fitzgibbon, M., &amp; Whitsel, L. (2021). Position Statement: Joint Recommendation to Increase Federal Efforts to Promote Physical Activity During and After the COVID-19 Pandemic. Released by Society of Behavioral Medicine and Physical Activity Alliance. June 8, 2021. </w:t>
      </w:r>
      <w:r w:rsidRPr="004F3E02">
        <w:rPr>
          <w:rFonts w:ascii="Times New Roman" w:hAnsi="Times New Roman" w:cs="Times New Roman"/>
          <w:color w:val="000000"/>
          <w:sz w:val="24"/>
          <w:szCs w:val="24"/>
        </w:rPr>
        <w:t xml:space="preserve"> </w:t>
      </w:r>
      <w:hyperlink r:id="rId35" w:history="1">
        <w:r w:rsidRPr="004F3E02">
          <w:rPr>
            <w:rStyle w:val="Hyperlink"/>
            <w:rFonts w:ascii="Times New Roman" w:hAnsi="Times New Roman" w:cs="Times New Roman"/>
            <w:sz w:val="24"/>
            <w:szCs w:val="24"/>
          </w:rPr>
          <w:t>http://bit.ly/COVIDPA</w:t>
        </w:r>
      </w:hyperlink>
      <w:r w:rsidRPr="004F3E02">
        <w:rPr>
          <w:rFonts w:ascii="Times New Roman" w:hAnsi="Times New Roman" w:cs="Times New Roman"/>
          <w:sz w:val="24"/>
          <w:szCs w:val="24"/>
        </w:rPr>
        <w:t xml:space="preserve"> </w:t>
      </w:r>
    </w:p>
    <w:p w14:paraId="72AFA815" w14:textId="77777777" w:rsidR="004F3E02" w:rsidRPr="004F3E02" w:rsidRDefault="004F3E02" w:rsidP="004F3E02">
      <w:pPr>
        <w:tabs>
          <w:tab w:val="left" w:pos="720"/>
        </w:tabs>
        <w:spacing w:after="0" w:line="240" w:lineRule="auto"/>
        <w:rPr>
          <w:rFonts w:ascii="Times New Roman" w:hAnsi="Times New Roman" w:cs="Times New Roman"/>
          <w:sz w:val="24"/>
          <w:szCs w:val="24"/>
        </w:rPr>
      </w:pPr>
    </w:p>
    <w:p w14:paraId="57D03420" w14:textId="77777777" w:rsidR="004F3E02" w:rsidRPr="004F3E02" w:rsidRDefault="004F3E02" w:rsidP="004F3E02">
      <w:pPr>
        <w:tabs>
          <w:tab w:val="left" w:pos="72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Sallis, J.F., and Pate, R.R. (in press). Creating the future of physical activity surveillance in the U.S.: Better data for better health. </w:t>
      </w:r>
      <w:r w:rsidRPr="004F3E02">
        <w:rPr>
          <w:rFonts w:ascii="Times New Roman" w:hAnsi="Times New Roman" w:cs="Times New Roman"/>
          <w:b/>
          <w:sz w:val="24"/>
          <w:szCs w:val="24"/>
        </w:rPr>
        <w:t>Journal of Physical Activity and Health</w:t>
      </w:r>
      <w:r w:rsidRPr="004F3E02">
        <w:rPr>
          <w:rFonts w:ascii="Times New Roman" w:hAnsi="Times New Roman" w:cs="Times New Roman"/>
          <w:sz w:val="24"/>
          <w:szCs w:val="24"/>
        </w:rPr>
        <w:t xml:space="preserve">. Commentary for a special issue on U.S. Physical Activity Surveillance. </w:t>
      </w:r>
    </w:p>
    <w:p w14:paraId="2BCFA400" w14:textId="43609988" w:rsidR="009B08FB" w:rsidRPr="004F3E02" w:rsidRDefault="009B08FB" w:rsidP="004F3E02">
      <w:pPr>
        <w:spacing w:after="0" w:line="240" w:lineRule="auto"/>
        <w:rPr>
          <w:rFonts w:ascii="Times New Roman" w:hAnsi="Times New Roman" w:cs="Times New Roman"/>
          <w:sz w:val="24"/>
          <w:szCs w:val="24"/>
        </w:rPr>
      </w:pPr>
    </w:p>
    <w:p w14:paraId="6BEED56A" w14:textId="1028CAC8" w:rsidR="00AF13A0" w:rsidRPr="004F3E02" w:rsidRDefault="00AF13A0" w:rsidP="004F3E02">
      <w:pPr>
        <w:spacing w:after="0" w:line="240" w:lineRule="auto"/>
        <w:rPr>
          <w:rFonts w:ascii="Times New Roman" w:hAnsi="Times New Roman" w:cs="Times New Roman"/>
          <w:b/>
          <w:bCs/>
          <w:sz w:val="24"/>
          <w:szCs w:val="24"/>
        </w:rPr>
      </w:pPr>
      <w:r w:rsidRPr="004F3E02">
        <w:rPr>
          <w:rFonts w:ascii="Times New Roman" w:hAnsi="Times New Roman" w:cs="Times New Roman"/>
          <w:b/>
          <w:bCs/>
          <w:sz w:val="24"/>
          <w:szCs w:val="24"/>
        </w:rPr>
        <w:t>Webinars and Lectures</w:t>
      </w:r>
    </w:p>
    <w:p w14:paraId="07F80E5C" w14:textId="524B9FA2" w:rsidR="00AF13A0" w:rsidRPr="004F3E02" w:rsidRDefault="00AF13A0" w:rsidP="004F3E02">
      <w:pPr>
        <w:spacing w:after="0" w:line="240" w:lineRule="auto"/>
        <w:rPr>
          <w:rFonts w:ascii="Times New Roman" w:hAnsi="Times New Roman" w:cs="Times New Roman"/>
          <w:sz w:val="24"/>
          <w:szCs w:val="24"/>
        </w:rPr>
      </w:pPr>
    </w:p>
    <w:p w14:paraId="60ED67CA" w14:textId="77777777" w:rsidR="004F3E02" w:rsidRPr="004F3E02" w:rsidRDefault="004F3E02" w:rsidP="004F3E02">
      <w:pPr>
        <w:tabs>
          <w:tab w:val="left" w:pos="2340"/>
        </w:tabs>
        <w:spacing w:after="0" w:line="240" w:lineRule="auto"/>
        <w:ind w:left="720" w:hanging="720"/>
        <w:rPr>
          <w:rFonts w:ascii="Times New Roman" w:hAnsi="Times New Roman" w:cs="Times New Roman"/>
          <w:sz w:val="24"/>
          <w:szCs w:val="24"/>
        </w:rPr>
      </w:pPr>
      <w:r w:rsidRPr="004F3E02">
        <w:rPr>
          <w:rFonts w:ascii="Times New Roman" w:hAnsi="Times New Roman" w:cs="Times New Roman"/>
          <w:sz w:val="24"/>
          <w:szCs w:val="24"/>
        </w:rPr>
        <w:t xml:space="preserve">Sallis, J. Panelist on webinar hosted by Fiona Bull and Amanda Harding. From Evidence to Policy: Physical Activity and COVID-19. Sponsored by World Health Organization as part of the “ReINVENT” series. June 10, 2021. </w:t>
      </w:r>
    </w:p>
    <w:p w14:paraId="0EB39AB6" w14:textId="77777777" w:rsidR="004F3E02" w:rsidRPr="004F3E02" w:rsidRDefault="004F3E02" w:rsidP="004F3E02">
      <w:pPr>
        <w:spacing w:after="0" w:line="240" w:lineRule="auto"/>
        <w:rPr>
          <w:rFonts w:ascii="Times New Roman" w:hAnsi="Times New Roman" w:cs="Times New Roman"/>
          <w:sz w:val="24"/>
          <w:szCs w:val="24"/>
        </w:rPr>
      </w:pPr>
      <w:r w:rsidRPr="004F3E02">
        <w:rPr>
          <w:rFonts w:ascii="Times New Roman" w:hAnsi="Times New Roman" w:cs="Times New Roman"/>
          <w:sz w:val="24"/>
          <w:szCs w:val="24"/>
        </w:rPr>
        <w:t>Full recording (90 mins)</w:t>
      </w:r>
      <w:r w:rsidRPr="004F3E02">
        <w:rPr>
          <w:rStyle w:val="apple-converted-space"/>
          <w:rFonts w:ascii="Times New Roman" w:hAnsi="Times New Roman" w:cs="Times New Roman"/>
          <w:sz w:val="24"/>
          <w:szCs w:val="24"/>
        </w:rPr>
        <w:t> </w:t>
      </w:r>
      <w:hyperlink r:id="rId36" w:history="1">
        <w:r w:rsidRPr="004F3E02">
          <w:rPr>
            <w:rStyle w:val="Hyperlink"/>
            <w:rFonts w:ascii="Times New Roman" w:hAnsi="Times New Roman" w:cs="Times New Roman"/>
            <w:sz w:val="24"/>
            <w:szCs w:val="24"/>
          </w:rPr>
          <w:t>https://youtu.be/L3xB7eyAKhU</w:t>
        </w:r>
      </w:hyperlink>
    </w:p>
    <w:p w14:paraId="1B42E1EE" w14:textId="77777777" w:rsidR="004F3E02" w:rsidRPr="004F3E02" w:rsidRDefault="004F3E02" w:rsidP="004F3E02">
      <w:pPr>
        <w:spacing w:after="0" w:line="240" w:lineRule="auto"/>
        <w:rPr>
          <w:rFonts w:ascii="Times New Roman" w:hAnsi="Times New Roman" w:cs="Times New Roman"/>
          <w:sz w:val="24"/>
          <w:szCs w:val="24"/>
        </w:rPr>
      </w:pPr>
      <w:r w:rsidRPr="004F3E02">
        <w:rPr>
          <w:rFonts w:ascii="Times New Roman" w:hAnsi="Times New Roman" w:cs="Times New Roman"/>
          <w:sz w:val="24"/>
          <w:szCs w:val="24"/>
        </w:rPr>
        <w:t>Highlights from 3rd webinar (6 mins) -</w:t>
      </w:r>
      <w:r w:rsidRPr="004F3E02">
        <w:rPr>
          <w:rStyle w:val="apple-converted-space"/>
          <w:rFonts w:ascii="Times New Roman" w:hAnsi="Times New Roman" w:cs="Times New Roman"/>
          <w:sz w:val="24"/>
          <w:szCs w:val="24"/>
        </w:rPr>
        <w:t> </w:t>
      </w:r>
      <w:hyperlink r:id="rId37" w:history="1">
        <w:r w:rsidRPr="004F3E02">
          <w:rPr>
            <w:rStyle w:val="Hyperlink"/>
            <w:rFonts w:ascii="Times New Roman" w:hAnsi="Times New Roman" w:cs="Times New Roman"/>
            <w:sz w:val="24"/>
            <w:szCs w:val="24"/>
          </w:rPr>
          <w:t>https://youtu.be/bwi0rdgkO4c</w:t>
        </w:r>
      </w:hyperlink>
    </w:p>
    <w:p w14:paraId="0D0BB610" w14:textId="77777777" w:rsidR="00EF09F9" w:rsidRPr="004F3E02" w:rsidRDefault="00EF09F9" w:rsidP="004F3E02">
      <w:pPr>
        <w:tabs>
          <w:tab w:val="left" w:pos="720"/>
          <w:tab w:val="left" w:pos="2340"/>
        </w:tabs>
        <w:spacing w:after="0" w:line="240" w:lineRule="auto"/>
        <w:ind w:left="720" w:hanging="720"/>
        <w:rPr>
          <w:rFonts w:ascii="Times New Roman" w:hAnsi="Times New Roman" w:cs="Times New Roman"/>
          <w:sz w:val="24"/>
          <w:szCs w:val="24"/>
        </w:rPr>
      </w:pPr>
    </w:p>
    <w:sectPr w:rsidR="00EF09F9" w:rsidRPr="004F3E02" w:rsidSect="007A544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B0F" w16cex:dateUtc="2020-05-18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72D6C" w16cid:durableId="226CFB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8846" w14:textId="77777777" w:rsidR="00DF0045" w:rsidRDefault="00DF0045" w:rsidP="008778EB">
      <w:pPr>
        <w:spacing w:after="0" w:line="240" w:lineRule="auto"/>
      </w:pPr>
      <w:r>
        <w:separator/>
      </w:r>
    </w:p>
  </w:endnote>
  <w:endnote w:type="continuationSeparator" w:id="0">
    <w:p w14:paraId="4A8E0409" w14:textId="77777777" w:rsidR="00DF0045" w:rsidRDefault="00DF0045" w:rsidP="0087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104EB" w14:textId="77777777" w:rsidR="00DF0045" w:rsidRDefault="00DF0045" w:rsidP="008778EB">
      <w:pPr>
        <w:spacing w:after="0" w:line="240" w:lineRule="auto"/>
      </w:pPr>
      <w:r>
        <w:separator/>
      </w:r>
    </w:p>
  </w:footnote>
  <w:footnote w:type="continuationSeparator" w:id="0">
    <w:p w14:paraId="54CE2697" w14:textId="77777777" w:rsidR="00DF0045" w:rsidRDefault="00DF0045" w:rsidP="00877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F01DA"/>
    <w:multiLevelType w:val="hybridMultilevel"/>
    <w:tmpl w:val="5816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8"/>
    <w:rsid w:val="000379CC"/>
    <w:rsid w:val="00041436"/>
    <w:rsid w:val="0006638D"/>
    <w:rsid w:val="000773A4"/>
    <w:rsid w:val="00081555"/>
    <w:rsid w:val="00096138"/>
    <w:rsid w:val="000B1DEB"/>
    <w:rsid w:val="000E1D64"/>
    <w:rsid w:val="00115B25"/>
    <w:rsid w:val="00125FBF"/>
    <w:rsid w:val="00160E00"/>
    <w:rsid w:val="00172B9C"/>
    <w:rsid w:val="0017476D"/>
    <w:rsid w:val="001B6738"/>
    <w:rsid w:val="001D049D"/>
    <w:rsid w:val="00220415"/>
    <w:rsid w:val="00226231"/>
    <w:rsid w:val="0023274E"/>
    <w:rsid w:val="00241507"/>
    <w:rsid w:val="00244B2D"/>
    <w:rsid w:val="00292006"/>
    <w:rsid w:val="002A1187"/>
    <w:rsid w:val="002D4CA3"/>
    <w:rsid w:val="002F4216"/>
    <w:rsid w:val="0031596B"/>
    <w:rsid w:val="0031792B"/>
    <w:rsid w:val="00350225"/>
    <w:rsid w:val="003506C7"/>
    <w:rsid w:val="00361555"/>
    <w:rsid w:val="003875A5"/>
    <w:rsid w:val="003A05A2"/>
    <w:rsid w:val="003A6F2A"/>
    <w:rsid w:val="00421F11"/>
    <w:rsid w:val="00445F79"/>
    <w:rsid w:val="00447996"/>
    <w:rsid w:val="004D6206"/>
    <w:rsid w:val="004E01FC"/>
    <w:rsid w:val="004F3E02"/>
    <w:rsid w:val="00505535"/>
    <w:rsid w:val="0051081F"/>
    <w:rsid w:val="00523F0A"/>
    <w:rsid w:val="00537A95"/>
    <w:rsid w:val="0055065A"/>
    <w:rsid w:val="0058625E"/>
    <w:rsid w:val="00620944"/>
    <w:rsid w:val="00642CC9"/>
    <w:rsid w:val="00650433"/>
    <w:rsid w:val="00667C37"/>
    <w:rsid w:val="0067538D"/>
    <w:rsid w:val="0068272B"/>
    <w:rsid w:val="00695D85"/>
    <w:rsid w:val="006A4AFA"/>
    <w:rsid w:val="006F2C2D"/>
    <w:rsid w:val="00706412"/>
    <w:rsid w:val="00736E69"/>
    <w:rsid w:val="0074332E"/>
    <w:rsid w:val="00750D20"/>
    <w:rsid w:val="0075161C"/>
    <w:rsid w:val="00755A53"/>
    <w:rsid w:val="00757B46"/>
    <w:rsid w:val="0079329C"/>
    <w:rsid w:val="007A3846"/>
    <w:rsid w:val="007A5445"/>
    <w:rsid w:val="007E5CBE"/>
    <w:rsid w:val="007F7CE8"/>
    <w:rsid w:val="00817BB2"/>
    <w:rsid w:val="00843E13"/>
    <w:rsid w:val="00850587"/>
    <w:rsid w:val="00865125"/>
    <w:rsid w:val="00870AFD"/>
    <w:rsid w:val="008759A8"/>
    <w:rsid w:val="008778EB"/>
    <w:rsid w:val="008877DA"/>
    <w:rsid w:val="00897CCA"/>
    <w:rsid w:val="008F4300"/>
    <w:rsid w:val="009111DA"/>
    <w:rsid w:val="009A4171"/>
    <w:rsid w:val="009B08FB"/>
    <w:rsid w:val="009D65F3"/>
    <w:rsid w:val="00A21662"/>
    <w:rsid w:val="00A25424"/>
    <w:rsid w:val="00A36DE3"/>
    <w:rsid w:val="00A40239"/>
    <w:rsid w:val="00A42EB6"/>
    <w:rsid w:val="00AB0C04"/>
    <w:rsid w:val="00AB5B25"/>
    <w:rsid w:val="00AC1D82"/>
    <w:rsid w:val="00AE0FF1"/>
    <w:rsid w:val="00AF02C9"/>
    <w:rsid w:val="00AF13A0"/>
    <w:rsid w:val="00AF7B8B"/>
    <w:rsid w:val="00B01F2D"/>
    <w:rsid w:val="00B026C9"/>
    <w:rsid w:val="00B03B47"/>
    <w:rsid w:val="00B1550A"/>
    <w:rsid w:val="00B17797"/>
    <w:rsid w:val="00B922F1"/>
    <w:rsid w:val="00BA002B"/>
    <w:rsid w:val="00BA5BD7"/>
    <w:rsid w:val="00BB3BBB"/>
    <w:rsid w:val="00C0062E"/>
    <w:rsid w:val="00C1060B"/>
    <w:rsid w:val="00C1210D"/>
    <w:rsid w:val="00C33D92"/>
    <w:rsid w:val="00C47F30"/>
    <w:rsid w:val="00C533E3"/>
    <w:rsid w:val="00C73575"/>
    <w:rsid w:val="00D04ACD"/>
    <w:rsid w:val="00D256F8"/>
    <w:rsid w:val="00D3034B"/>
    <w:rsid w:val="00D33256"/>
    <w:rsid w:val="00D51C3F"/>
    <w:rsid w:val="00D83282"/>
    <w:rsid w:val="00DD5EB8"/>
    <w:rsid w:val="00DF0045"/>
    <w:rsid w:val="00DF1E50"/>
    <w:rsid w:val="00DF616D"/>
    <w:rsid w:val="00E263B0"/>
    <w:rsid w:val="00E34504"/>
    <w:rsid w:val="00E42C61"/>
    <w:rsid w:val="00E63D55"/>
    <w:rsid w:val="00EF09F9"/>
    <w:rsid w:val="00F426BC"/>
    <w:rsid w:val="00F9058A"/>
    <w:rsid w:val="00F92CB7"/>
    <w:rsid w:val="00FC235E"/>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3778"/>
  <w15:docId w15:val="{FEDA409F-9DBF-4FCD-8554-36B9691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45"/>
  </w:style>
  <w:style w:type="paragraph" w:styleId="Heading5">
    <w:name w:val="heading 5"/>
    <w:basedOn w:val="Normal"/>
    <w:next w:val="Normal"/>
    <w:link w:val="Heading5Char"/>
    <w:semiHidden/>
    <w:unhideWhenUsed/>
    <w:qFormat/>
    <w:rsid w:val="00B1550A"/>
    <w:pPr>
      <w:keepNext/>
      <w:keepLines/>
      <w:spacing w:before="40" w:after="0" w:line="240" w:lineRule="auto"/>
      <w:outlineLvl w:val="4"/>
    </w:pPr>
    <w:rPr>
      <w:rFonts w:asciiTheme="majorHAnsi" w:eastAsiaTheme="majorEastAsia" w:hAnsiTheme="majorHAnsi" w:cstheme="majorBidi"/>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6F8"/>
    <w:rPr>
      <w:color w:val="0000FF"/>
      <w:u w:val="single"/>
    </w:rPr>
  </w:style>
  <w:style w:type="paragraph" w:styleId="PlainText">
    <w:name w:val="Plain Text"/>
    <w:basedOn w:val="Normal"/>
    <w:link w:val="PlainTextChar"/>
    <w:uiPriority w:val="99"/>
    <w:rsid w:val="00D256F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256F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D33256"/>
    <w:rPr>
      <w:color w:val="800080" w:themeColor="followedHyperlink"/>
      <w:u w:val="single"/>
    </w:rPr>
  </w:style>
  <w:style w:type="paragraph" w:styleId="NoSpacing">
    <w:name w:val="No Spacing"/>
    <w:uiPriority w:val="1"/>
    <w:qFormat/>
    <w:rsid w:val="00DD5EB8"/>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67C37"/>
  </w:style>
  <w:style w:type="paragraph" w:styleId="NormalWeb">
    <w:name w:val="Normal (Web)"/>
    <w:basedOn w:val="Normal"/>
    <w:uiPriority w:val="99"/>
    <w:rsid w:val="00226231"/>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customStyle="1" w:styleId="details">
    <w:name w:val="details"/>
    <w:basedOn w:val="Normal"/>
    <w:uiPriority w:val="99"/>
    <w:rsid w:val="00F426BC"/>
    <w:pPr>
      <w:spacing w:before="100" w:beforeAutospacing="1" w:after="100" w:afterAutospacing="1" w:line="240" w:lineRule="auto"/>
    </w:pPr>
    <w:rPr>
      <w:rFonts w:ascii="Times New Roman" w:hAnsi="Times New Roman" w:cs="Times New Roman"/>
      <w:sz w:val="24"/>
      <w:szCs w:val="24"/>
    </w:rPr>
  </w:style>
  <w:style w:type="paragraph" w:customStyle="1" w:styleId="Single-spacedText">
    <w:name w:val="Single-spaced Text"/>
    <w:basedOn w:val="Normal"/>
    <w:uiPriority w:val="99"/>
    <w:rsid w:val="00F426BC"/>
    <w:pPr>
      <w:spacing w:after="0" w:line="240" w:lineRule="auto"/>
    </w:pPr>
    <w:rPr>
      <w:rFonts w:ascii="Times New Roman" w:eastAsia="Times New Roman" w:hAnsi="Times New Roman" w:cs="Times New Roman"/>
      <w:sz w:val="24"/>
      <w:szCs w:val="24"/>
    </w:rPr>
  </w:style>
  <w:style w:type="character" w:customStyle="1" w:styleId="absmetadatalabel">
    <w:name w:val="abs_metadata_label"/>
    <w:basedOn w:val="DefaultParagraphFont"/>
    <w:rsid w:val="000379CC"/>
  </w:style>
  <w:style w:type="character" w:customStyle="1" w:styleId="absnonlinkmetadata">
    <w:name w:val="abs_nonlink_metadata"/>
    <w:basedOn w:val="DefaultParagraphFont"/>
    <w:rsid w:val="000379CC"/>
  </w:style>
  <w:style w:type="paragraph" w:customStyle="1" w:styleId="bulletedlist">
    <w:name w:val="bulletedlist"/>
    <w:basedOn w:val="Normal"/>
    <w:rsid w:val="004D6206"/>
    <w:pPr>
      <w:spacing w:after="0" w:line="240" w:lineRule="auto"/>
    </w:pPr>
    <w:rPr>
      <w:rFonts w:ascii="Times New Roman" w:hAnsi="Times New Roman" w:cs="Times New Roman"/>
      <w:sz w:val="24"/>
      <w:szCs w:val="24"/>
    </w:rPr>
  </w:style>
  <w:style w:type="character" w:customStyle="1" w:styleId="mbtext">
    <w:name w:val="mb_text"/>
    <w:basedOn w:val="DefaultParagraphFont"/>
    <w:rsid w:val="00DF616D"/>
  </w:style>
  <w:style w:type="paragraph" w:customStyle="1" w:styleId="xmsonormal">
    <w:name w:val="xmsonormal"/>
    <w:basedOn w:val="Normal"/>
    <w:uiPriority w:val="99"/>
    <w:rsid w:val="000B1DEB"/>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E5CBE"/>
    <w:rPr>
      <w:color w:val="605E5C"/>
      <w:shd w:val="clear" w:color="auto" w:fill="E1DFDD"/>
    </w:rPr>
  </w:style>
  <w:style w:type="character" w:styleId="Emphasis">
    <w:name w:val="Emphasis"/>
    <w:basedOn w:val="DefaultParagraphFont"/>
    <w:uiPriority w:val="20"/>
    <w:qFormat/>
    <w:rsid w:val="0068272B"/>
    <w:rPr>
      <w:i/>
      <w:iCs/>
    </w:rPr>
  </w:style>
  <w:style w:type="paragraph" w:styleId="BalloonText">
    <w:name w:val="Balloon Text"/>
    <w:basedOn w:val="Normal"/>
    <w:link w:val="BalloonTextChar"/>
    <w:uiPriority w:val="99"/>
    <w:semiHidden/>
    <w:unhideWhenUsed/>
    <w:rsid w:val="002F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16"/>
    <w:rPr>
      <w:rFonts w:ascii="Segoe UI" w:hAnsi="Segoe UI" w:cs="Segoe UI"/>
      <w:sz w:val="18"/>
      <w:szCs w:val="18"/>
    </w:rPr>
  </w:style>
  <w:style w:type="paragraph" w:styleId="BodyText2">
    <w:name w:val="Body Text 2"/>
    <w:basedOn w:val="Normal"/>
    <w:link w:val="BodyText2Char"/>
    <w:rsid w:val="000E1D64"/>
    <w:pPr>
      <w:spacing w:after="0" w:line="36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E1D64"/>
    <w:rPr>
      <w:rFonts w:ascii="Times New Roman" w:eastAsia="Times New Roman" w:hAnsi="Times New Roman" w:cs="Times New Roman"/>
      <w:sz w:val="28"/>
      <w:szCs w:val="20"/>
    </w:rPr>
  </w:style>
  <w:style w:type="character" w:styleId="CommentReference">
    <w:name w:val="annotation reference"/>
    <w:basedOn w:val="DefaultParagraphFont"/>
    <w:uiPriority w:val="99"/>
    <w:unhideWhenUsed/>
    <w:rsid w:val="00695D85"/>
    <w:rPr>
      <w:sz w:val="16"/>
      <w:szCs w:val="16"/>
    </w:rPr>
  </w:style>
  <w:style w:type="paragraph" w:styleId="CommentText">
    <w:name w:val="annotation text"/>
    <w:basedOn w:val="Normal"/>
    <w:link w:val="CommentTextChar"/>
    <w:uiPriority w:val="99"/>
    <w:unhideWhenUsed/>
    <w:rsid w:val="00695D85"/>
    <w:pPr>
      <w:spacing w:line="240" w:lineRule="auto"/>
    </w:pPr>
    <w:rPr>
      <w:sz w:val="20"/>
      <w:szCs w:val="20"/>
    </w:rPr>
  </w:style>
  <w:style w:type="character" w:customStyle="1" w:styleId="CommentTextChar">
    <w:name w:val="Comment Text Char"/>
    <w:basedOn w:val="DefaultParagraphFont"/>
    <w:link w:val="CommentText"/>
    <w:uiPriority w:val="99"/>
    <w:rsid w:val="00695D85"/>
    <w:rPr>
      <w:sz w:val="20"/>
      <w:szCs w:val="20"/>
    </w:rPr>
  </w:style>
  <w:style w:type="paragraph" w:styleId="CommentSubject">
    <w:name w:val="annotation subject"/>
    <w:basedOn w:val="CommentText"/>
    <w:next w:val="CommentText"/>
    <w:link w:val="CommentSubjectChar"/>
    <w:uiPriority w:val="99"/>
    <w:semiHidden/>
    <w:unhideWhenUsed/>
    <w:rsid w:val="00695D85"/>
    <w:rPr>
      <w:b/>
      <w:bCs/>
    </w:rPr>
  </w:style>
  <w:style w:type="character" w:customStyle="1" w:styleId="CommentSubjectChar">
    <w:name w:val="Comment Subject Char"/>
    <w:basedOn w:val="CommentTextChar"/>
    <w:link w:val="CommentSubject"/>
    <w:uiPriority w:val="99"/>
    <w:semiHidden/>
    <w:rsid w:val="00695D85"/>
    <w:rPr>
      <w:b/>
      <w:bCs/>
      <w:sz w:val="20"/>
      <w:szCs w:val="20"/>
    </w:rPr>
  </w:style>
  <w:style w:type="character" w:customStyle="1" w:styleId="doilink">
    <w:name w:val="doi_link"/>
    <w:basedOn w:val="DefaultParagraphFont"/>
    <w:rsid w:val="00B1550A"/>
  </w:style>
  <w:style w:type="character" w:customStyle="1" w:styleId="metadata--doi">
    <w:name w:val="metadata--doi"/>
    <w:basedOn w:val="DefaultParagraphFont"/>
    <w:rsid w:val="00B1550A"/>
  </w:style>
  <w:style w:type="character" w:customStyle="1" w:styleId="metadata--pmid">
    <w:name w:val="metadata--pmid"/>
    <w:basedOn w:val="DefaultParagraphFont"/>
    <w:rsid w:val="00B1550A"/>
  </w:style>
  <w:style w:type="character" w:customStyle="1" w:styleId="Heading5Char">
    <w:name w:val="Heading 5 Char"/>
    <w:basedOn w:val="DefaultParagraphFont"/>
    <w:link w:val="Heading5"/>
    <w:semiHidden/>
    <w:rsid w:val="00B1550A"/>
    <w:rPr>
      <w:rFonts w:asciiTheme="majorHAnsi" w:eastAsiaTheme="majorEastAsia" w:hAnsiTheme="majorHAnsi" w:cstheme="majorBidi"/>
      <w:color w:val="365F91" w:themeColor="accent1" w:themeShade="BF"/>
      <w:sz w:val="24"/>
      <w:szCs w:val="20"/>
    </w:rPr>
  </w:style>
  <w:style w:type="character" w:styleId="Strong">
    <w:name w:val="Strong"/>
    <w:basedOn w:val="DefaultParagraphFont"/>
    <w:uiPriority w:val="22"/>
    <w:qFormat/>
    <w:rsid w:val="008778EB"/>
    <w:rPr>
      <w:b/>
      <w:bCs/>
    </w:rPr>
  </w:style>
  <w:style w:type="character" w:customStyle="1" w:styleId="id-label">
    <w:name w:val="id-label"/>
    <w:basedOn w:val="DefaultParagraphFont"/>
    <w:rsid w:val="008778EB"/>
  </w:style>
  <w:style w:type="paragraph" w:styleId="Header">
    <w:name w:val="header"/>
    <w:basedOn w:val="Normal"/>
    <w:link w:val="HeaderChar"/>
    <w:uiPriority w:val="99"/>
    <w:unhideWhenUsed/>
    <w:rsid w:val="00877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EB"/>
  </w:style>
  <w:style w:type="paragraph" w:styleId="Footer">
    <w:name w:val="footer"/>
    <w:basedOn w:val="Normal"/>
    <w:link w:val="FooterChar"/>
    <w:uiPriority w:val="99"/>
    <w:unhideWhenUsed/>
    <w:rsid w:val="00877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EB"/>
  </w:style>
  <w:style w:type="character" w:customStyle="1" w:styleId="highwire-cite-metadata-volume">
    <w:name w:val="highwire-cite-metadata-volume"/>
    <w:basedOn w:val="DefaultParagraphFont"/>
    <w:rsid w:val="004F3E02"/>
  </w:style>
  <w:style w:type="character" w:customStyle="1" w:styleId="highwire-cite-metadata-issue">
    <w:name w:val="highwire-cite-metadata-issue"/>
    <w:basedOn w:val="DefaultParagraphFont"/>
    <w:rsid w:val="004F3E02"/>
  </w:style>
  <w:style w:type="character" w:customStyle="1" w:styleId="highwire-cite-metadata-pages">
    <w:name w:val="highwire-cite-metadata-pages"/>
    <w:basedOn w:val="DefaultParagraphFont"/>
    <w:rsid w:val="004F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10006">
      <w:bodyDiv w:val="1"/>
      <w:marLeft w:val="0"/>
      <w:marRight w:val="0"/>
      <w:marTop w:val="0"/>
      <w:marBottom w:val="0"/>
      <w:divBdr>
        <w:top w:val="none" w:sz="0" w:space="0" w:color="auto"/>
        <w:left w:val="none" w:sz="0" w:space="0" w:color="auto"/>
        <w:bottom w:val="none" w:sz="0" w:space="0" w:color="auto"/>
        <w:right w:val="none" w:sz="0" w:space="0" w:color="auto"/>
      </w:divBdr>
    </w:div>
    <w:div w:id="1064180355">
      <w:bodyDiv w:val="1"/>
      <w:marLeft w:val="0"/>
      <w:marRight w:val="0"/>
      <w:marTop w:val="0"/>
      <w:marBottom w:val="0"/>
      <w:divBdr>
        <w:top w:val="none" w:sz="0" w:space="0" w:color="auto"/>
        <w:left w:val="none" w:sz="0" w:space="0" w:color="auto"/>
        <w:bottom w:val="none" w:sz="0" w:space="0" w:color="auto"/>
        <w:right w:val="none" w:sz="0" w:space="0" w:color="auto"/>
      </w:divBdr>
    </w:div>
    <w:div w:id="1403526601">
      <w:bodyDiv w:val="1"/>
      <w:marLeft w:val="0"/>
      <w:marRight w:val="0"/>
      <w:marTop w:val="0"/>
      <w:marBottom w:val="0"/>
      <w:divBdr>
        <w:top w:val="none" w:sz="0" w:space="0" w:color="auto"/>
        <w:left w:val="none" w:sz="0" w:space="0" w:color="auto"/>
        <w:bottom w:val="none" w:sz="0" w:space="0" w:color="auto"/>
        <w:right w:val="none" w:sz="0" w:space="0" w:color="auto"/>
      </w:divBdr>
    </w:div>
    <w:div w:id="20071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bmjopen/11/1/e046636.full.pdf?with-ds=yes" TargetMode="External"/><Relationship Id="rId13" Type="http://schemas.openxmlformats.org/officeDocument/2006/relationships/hyperlink" Target="https://bjsm.bmj.com/content/early/2021/04/07/bjsports-2021-104080" TargetMode="External"/><Relationship Id="rId18" Type="http://schemas.openxmlformats.org/officeDocument/2006/relationships/hyperlink" Target="https://ucsdhealthsciences.tumblr.com/post/648474001568677888/consistent-physical-activity-associated-with" TargetMode="External"/><Relationship Id="rId26" Type="http://schemas.openxmlformats.org/officeDocument/2006/relationships/hyperlink" Target="https://doi.org/10.1073/pnas.20184721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com/v3/__https:/cathnews.com/cathnews/40761-give-exercise-a-shot-researchers-say__;!!LLK065n_VXAQ!2VRHue64oc6rr1VAK1IQ182An-3N_fQR3ZsNk7twsowvh3m3_MhEownqWnC8FOj_QA$" TargetMode="External"/><Relationship Id="rId34" Type="http://schemas.openxmlformats.org/officeDocument/2006/relationships/hyperlink" Target="https://onlinelibrary.wiley.com/doi/10.1002/oby.23269" TargetMode="External"/><Relationship Id="rId89" Type="http://schemas.microsoft.com/office/2018/08/relationships/commentsExtensible" Target="commentsExtensible.xml"/><Relationship Id="rId7" Type="http://schemas.openxmlformats.org/officeDocument/2006/relationships/hyperlink" Target="https://bmjopen.bmj.com/content/11/1/e046636.full" TargetMode="External"/><Relationship Id="rId12" Type="http://schemas.openxmlformats.org/officeDocument/2006/relationships/hyperlink" Target="https://doi.org/10.1016/j.pmedr.2021.101381" TargetMode="External"/><Relationship Id="rId17" Type="http://schemas.openxmlformats.org/officeDocument/2006/relationships/hyperlink" Target="https://urldefense.com/v3/__https:/www.cnn.com/2021/04/13/health/physical-activity-reduces-severe-covid-wellness/index.html__;!!LLK065n_VXAQ!zoMmIgEG3PM8D0OpwOzNNdu6x7P-Hj9fTP68lNZW4j8uR0Wx8haKMZ5Mi86LTVSF4A$" TargetMode="External"/><Relationship Id="rId25" Type="http://schemas.openxmlformats.org/officeDocument/2006/relationships/hyperlink" Target="https://www.pnas.org/content/118/22/e2018472118" TargetMode="External"/><Relationship Id="rId33" Type="http://schemas.openxmlformats.org/officeDocument/2006/relationships/hyperlink" Target="https://urldefense.proofpoint.com/v2/url?u=https-3A__doi.org_10.1123_jpah.2021-2D0191&amp;d=DwMFAA&amp;c=WO-RGvefibhHBZq3fL85hQ&amp;r=qNoaCzlys48MeZmwmMWsc5LLZ8E9HrcbdYhB4Qm_EOg&amp;m=hPsixidln1nX1_TAMuK1EMl-B9p85p_Gm3-vFL3MMbo&amp;s=DF-tkUWhByerBys49bGF7r2XlBOLgkELDwRxwifcPOk&amp;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www.clarin.com/sociedad/coronavirus-descubren-falta-vacunas-20-minutos-ejercicio-diario-pueden-proteger-covid-grave_0_mewdwjw_0.html__;!!BZ50a36bapWJ!7z9tm4A3p_ZeVR4EENr98TM0Akm46nPa5CaYXg5rdNjQpUdnhKzPPaDyRVdOcEokgg$" TargetMode="External"/><Relationship Id="rId20" Type="http://schemas.openxmlformats.org/officeDocument/2006/relationships/hyperlink" Target="https://urldefense.com/v3/__https:/nz.news.yahoo.com/regular-exercise-can-reduce-the-risk-of-severe-outcomes-for-covid-19-185442943.html__;!!LLK065n_VXAQ!2VRHue64oc6rr1VAK1IQ182An-3N_fQR3ZsNk7twsowvh3m3_MhEownqWnBaNypZRw$" TargetMode="External"/><Relationship Id="rId29" Type="http://schemas.openxmlformats.org/officeDocument/2006/relationships/hyperlink" Target="https://urldefense.com/v3/__https:/rdcu.be/cnwim__;!!LLK065n_VXAQ!0AQkIM-QtWzuSQ3CxnixHFf9WosIdZEIYneMqOtyKlveh_vD89qKr-Lkk71O2IczH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2211335521000711?via%3Dihub" TargetMode="External"/><Relationship Id="rId24" Type="http://schemas.openxmlformats.org/officeDocument/2006/relationships/hyperlink" Target="https://nation.africa/kenya/sports/other-sports/study-physical-activity-reduces-risk-of-getting-covid-19-3380244" TargetMode="External"/><Relationship Id="rId32" Type="http://schemas.openxmlformats.org/officeDocument/2006/relationships/hyperlink" Target="https://urldefense.com/v3/__http:/doi.org/10.1002/ajcp.12525__;!!LLK065n_VXAQ!yp8Sp-sXm7tM6SpxGY11QrFS5tJ-uQXMxFsGEOXpUjTPythFHYtrsLXIqPkj79E1yg$" TargetMode="External"/><Relationship Id="rId37" Type="http://schemas.openxmlformats.org/officeDocument/2006/relationships/hyperlink" Target="https://urldefense.com/v3/__https:/youtu.be/bwi0rdgkO4c__;!!LLK065n_VXAQ!yGz-Un4Rth0KqrSmS4p4wDegcS7wgdlISUSg8nNQCSEakKlDMmwZ_jI9ZOSBlP5lHA$" TargetMode="External"/><Relationship Id="rId5" Type="http://schemas.openxmlformats.org/officeDocument/2006/relationships/footnotes" Target="footnotes.xml"/><Relationship Id="rId15" Type="http://schemas.openxmlformats.org/officeDocument/2006/relationships/hyperlink" Target="https://urldefense.com/v3/__https:/www.nytimes.com/2021/04/14/well/move/exercise-covid-19-working-out.html__;!!LLK065n_VXAQ!ymhFsym7J8dfshCeCgauCA6Fm6RqXnlpPTEPu7aS6viPigPkVz6TtHszOEJ2QcTG6w$" TargetMode="External"/><Relationship Id="rId23" Type="http://schemas.openxmlformats.org/officeDocument/2006/relationships/hyperlink" Target="https://www.10news.com/news/in-depth/in-depth-exercise-has-dramatic-impact-on-severity-of-covid-19-cases" TargetMode="External"/><Relationship Id="rId28" Type="http://schemas.openxmlformats.org/officeDocument/2006/relationships/hyperlink" Target="https://urldefense.com/v3/__https:/doi.org/10.1186/s12966-021-01146-3__;!!LLK065n_VXAQ!0AQkIM-QtWzuSQ3CxnixHFf9WosIdZEIYneMqOtyKlveh_vD89qKr-Lkk73SkX9eaw$" TargetMode="External"/><Relationship Id="rId36" Type="http://schemas.openxmlformats.org/officeDocument/2006/relationships/hyperlink" Target="https://urldefense.com/v3/__https:/youtu.be/L3xB7eyAKhU__;!!LLK065n_VXAQ!yGz-Un4Rth0KqrSmS4p4wDegcS7wgdlISUSg8nNQCSEakKlDMmwZ_jI9ZOT-UChb7g$" TargetMode="External"/><Relationship Id="rId90" Type="http://schemas.microsoft.com/office/2016/09/relationships/commentsIds" Target="commentsIds.xml"/><Relationship Id="rId10" Type="http://schemas.openxmlformats.org/officeDocument/2006/relationships/hyperlink" Target="https://www.mdpi.com/1660-4601/18/8/3909" TargetMode="External"/><Relationship Id="rId19" Type="http://schemas.openxmlformats.org/officeDocument/2006/relationships/hyperlink" Target="https://www.sandiegouniontribune.com/news/health/story/2021-04-17/study-regular-exercise-shielded-covid-19-patients-from-hospitalization-death" TargetMode="External"/><Relationship Id="rId31" Type="http://schemas.openxmlformats.org/officeDocument/2006/relationships/hyperlink" Target="https://urldefense.proofpoint.com/v2/url?u=http-3A__track.smtpsendmail.com_9032119_c-3Fp-3DJutp2-2DgaA5YaVZ6Mh0j9LpBXcL5rPCjryTiTfNx-2Dyv018FLUKyaUuWIKUOFELd9CUgUm4xzaA6NOLpB-5FMNmJVvBna6Ha006s7IotyxwPZtdieogGBrixhk6vJuCe4Wm3x2DXJCgxfhNkeNZx0ARaEvGZu7PdHyk7KzTtxk0noOUfWaeA5W3NwZt5mgvyC5T1NahyQgHxp2Mm6YEnyFQJgTM-5FkqXqvQO2rnKLOd-5F306W2whbXszue5rZls-2DbSccA-2DJ96ghWgGOxBymAz37GrPvg-3D-3D&amp;d=DwMCAg&amp;c=-35OiAkTchMrZOngvJPOeA&amp;r=zyrHaG2nWWK_80pPWvWOYQ&amp;m=KtdEZ4g_2iZmMoNv6E4Z8Znk-B6CG7yVGrgWgS5cVc0&amp;s=hm3bpFCY4Ad6r00bodlqwerRaXm2juit9TKFy4KaKWE&amp;e=" TargetMode="External"/><Relationship Id="rId4" Type="http://schemas.openxmlformats.org/officeDocument/2006/relationships/webSettings" Target="webSettings.xml"/><Relationship Id="rId9" Type="http://schemas.openxmlformats.org/officeDocument/2006/relationships/hyperlink" Target="https://ij-healthgeographics.biomedcentral.com/articles/10.1186/s12942-021-00261-5" TargetMode="External"/><Relationship Id="rId14" Type="http://schemas.openxmlformats.org/officeDocument/2006/relationships/hyperlink" Target="http://dx.doi.org/10.1136/bjsports-2021-104080" TargetMode="External"/><Relationship Id="rId22" Type="http://schemas.openxmlformats.org/officeDocument/2006/relationships/hyperlink" Target="https://urldefense.com/v3/__https:/globalnews.ca/news/7773912/physical-inactivity-covid-risk-study/__;!!LLK065n_VXAQ!zAwlkLw_jgQFyPwEfq71ztRsRyhw7m4IK1R10dkxT3XhEFT3gk6TTizPULZiQmUdtg$" TargetMode="External"/><Relationship Id="rId27" Type="http://schemas.openxmlformats.org/officeDocument/2006/relationships/hyperlink" Target="https://urldefense.com/v3/__https:/ijbnpa.biomedcentral.com/articles/10.1186/s12966-021-01146-3__;!!LLK065n_VXAQ!0AQkIM-QtWzuSQ3CxnixHFf9WosIdZEIYneMqOtyKlveh_vD89qKr-Lkk729CaKzaw$" TargetMode="External"/><Relationship Id="rId30" Type="http://schemas.openxmlformats.org/officeDocument/2006/relationships/hyperlink" Target="https://urldefense.com/v3/__https:/doi.org/10.1177/15598276211029222__;!!LLK065n_VXAQ!0F0Z8C0mG5K34fkMtRbTYAciTKmDN05Dea-TQEzjbFfB9nGvciagfjEOYjYVG3a_gQ$" TargetMode="External"/><Relationship Id="rId35" Type="http://schemas.openxmlformats.org/officeDocument/2006/relationships/hyperlink" Target="https://urldefense.com/v3/__http:/bit.ly/COVIDPA__;!!LLK065n_VXAQ!0kNSwhIRBf35i0RHqTFqMq8b9Ex-2ZgEeB3IZUeAN7QvbJI4Ce_nxSGcyTM8dsXx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jsallis</dc:creator>
  <cp:lastModifiedBy>Sallis, Jim</cp:lastModifiedBy>
  <cp:revision>5</cp:revision>
  <dcterms:created xsi:type="dcterms:W3CDTF">2021-08-04T23:05:00Z</dcterms:created>
  <dcterms:modified xsi:type="dcterms:W3CDTF">2021-08-09T17:34:00Z</dcterms:modified>
</cp:coreProperties>
</file>